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9B574" w14:textId="77777777" w:rsidR="005B50BE" w:rsidRDefault="005B50BE"/>
    <w:tbl>
      <w:tblPr>
        <w:tblStyle w:val="Lentelstinklelis"/>
        <w:tblpPr w:leftFromText="180" w:rightFromText="180" w:vertAnchor="page" w:horzAnchor="page" w:tblpX="1137" w:tblpY="784"/>
        <w:tblW w:w="0" w:type="auto"/>
        <w:tblLook w:val="04A0" w:firstRow="1" w:lastRow="0" w:firstColumn="1" w:lastColumn="0" w:noHBand="0" w:noVBand="1"/>
      </w:tblPr>
      <w:tblGrid>
        <w:gridCol w:w="3114"/>
        <w:gridCol w:w="5812"/>
        <w:gridCol w:w="1275"/>
      </w:tblGrid>
      <w:tr w:rsidR="005E296F" w14:paraId="5400AD85" w14:textId="77777777" w:rsidTr="004E226D">
        <w:trPr>
          <w:trHeight w:val="1693"/>
        </w:trPr>
        <w:tc>
          <w:tcPr>
            <w:tcW w:w="3114" w:type="dxa"/>
          </w:tcPr>
          <w:p w14:paraId="55B44F32" w14:textId="0DDAB5FC" w:rsidR="00C4731B" w:rsidRPr="00C4731B" w:rsidRDefault="00C4731B" w:rsidP="00A26FF8">
            <w:pPr>
              <w:rPr>
                <w:color w:val="EE0000"/>
              </w:rPr>
            </w:pPr>
          </w:p>
        </w:tc>
        <w:tc>
          <w:tcPr>
            <w:tcW w:w="5812" w:type="dxa"/>
          </w:tcPr>
          <w:p w14:paraId="5CDED0B6" w14:textId="1A843567" w:rsidR="00C4731B" w:rsidRDefault="009C763D" w:rsidP="00A26FF8">
            <w:r w:rsidRPr="00C4731B">
              <w:rPr>
                <w:noProof/>
                <w:color w:val="EE0000"/>
              </w:rPr>
              <w:drawing>
                <wp:anchor distT="0" distB="0" distL="114300" distR="114300" simplePos="0" relativeHeight="251658240" behindDoc="0" locked="0" layoutInCell="1" allowOverlap="1" wp14:anchorId="20C44DDA" wp14:editId="22FFF09D">
                  <wp:simplePos x="0" y="0"/>
                  <wp:positionH relativeFrom="column">
                    <wp:posOffset>-2015131</wp:posOffset>
                  </wp:positionH>
                  <wp:positionV relativeFrom="paragraph">
                    <wp:posOffset>13279</wp:posOffset>
                  </wp:positionV>
                  <wp:extent cx="1923033" cy="1057523"/>
                  <wp:effectExtent l="0" t="0" r="1270" b="9525"/>
                  <wp:wrapNone/>
                  <wp:docPr id="176349473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94730" name=""/>
                          <pic:cNvPicPr/>
                        </pic:nvPicPr>
                        <pic:blipFill>
                          <a:blip r:embed="rId8">
                            <a:extLst>
                              <a:ext uri="{28A0092B-C50C-407E-A947-70E740481C1C}">
                                <a14:useLocalDpi xmlns:a14="http://schemas.microsoft.com/office/drawing/2010/main" val="0"/>
                              </a:ext>
                            </a:extLst>
                          </a:blip>
                          <a:stretch>
                            <a:fillRect/>
                          </a:stretch>
                        </pic:blipFill>
                        <pic:spPr>
                          <a:xfrm>
                            <a:off x="0" y="0"/>
                            <a:ext cx="2003818" cy="1101948"/>
                          </a:xfrm>
                          <a:prstGeom prst="rect">
                            <a:avLst/>
                          </a:prstGeom>
                        </pic:spPr>
                      </pic:pic>
                    </a:graphicData>
                  </a:graphic>
                  <wp14:sizeRelH relativeFrom="margin">
                    <wp14:pctWidth>0</wp14:pctWidth>
                  </wp14:sizeRelH>
                  <wp14:sizeRelV relativeFrom="margin">
                    <wp14:pctHeight>0</wp14:pctHeight>
                  </wp14:sizeRelV>
                </wp:anchor>
              </w:drawing>
            </w:r>
          </w:p>
          <w:p w14:paraId="61021EB1" w14:textId="662CAA34" w:rsidR="009C763D" w:rsidRDefault="007F1783" w:rsidP="00A26FF8">
            <w:pPr>
              <w:rPr>
                <w:rFonts w:cstheme="minorHAnsi"/>
                <w:b/>
                <w:bCs/>
                <w:sz w:val="32"/>
                <w:szCs w:val="32"/>
              </w:rPr>
            </w:pPr>
            <w:r w:rsidRPr="007F1783">
              <w:rPr>
                <w:rFonts w:cstheme="minorHAnsi"/>
                <w:b/>
                <w:bCs/>
                <w:sz w:val="32"/>
                <w:szCs w:val="32"/>
              </w:rPr>
              <w:t>WBS Mipalux Bun</w:t>
            </w:r>
            <w:r>
              <w:rPr>
                <w:rFonts w:cstheme="minorHAnsi"/>
                <w:b/>
                <w:bCs/>
                <w:sz w:val="32"/>
                <w:szCs w:val="32"/>
              </w:rPr>
              <w:t>t</w:t>
            </w:r>
            <w:r w:rsidRPr="007F1783">
              <w:rPr>
                <w:rFonts w:cstheme="minorHAnsi"/>
                <w:b/>
                <w:bCs/>
                <w:sz w:val="32"/>
                <w:szCs w:val="32"/>
              </w:rPr>
              <w:t xml:space="preserve">lack </w:t>
            </w:r>
            <w:r w:rsidR="00C4731B" w:rsidRPr="007F1783">
              <w:rPr>
                <w:rFonts w:cstheme="minorHAnsi"/>
                <w:b/>
                <w:bCs/>
                <w:sz w:val="32"/>
                <w:szCs w:val="32"/>
              </w:rPr>
              <w:t xml:space="preserve">    </w:t>
            </w:r>
          </w:p>
          <w:p w14:paraId="71246301" w14:textId="40D21CCE" w:rsidR="007F1783" w:rsidRPr="007F1783" w:rsidRDefault="007F1783" w:rsidP="00A26FF8">
            <w:pPr>
              <w:rPr>
                <w:rFonts w:cstheme="minorHAnsi"/>
                <w:b/>
                <w:bCs/>
                <w:sz w:val="24"/>
                <w:szCs w:val="24"/>
              </w:rPr>
            </w:pPr>
            <w:r w:rsidRPr="007F1783">
              <w:rPr>
                <w:rFonts w:cstheme="minorHAnsi"/>
                <w:b/>
                <w:bCs/>
                <w:sz w:val="24"/>
                <w:szCs w:val="24"/>
              </w:rPr>
              <w:t>Poliuretanu modifikuotas, tiksotropinis, vandeniu skiedžiamas alkidinis emalis lauko ir vidaus darbams</w:t>
            </w:r>
          </w:p>
          <w:p w14:paraId="19059642" w14:textId="69EBF3EC" w:rsidR="00C4731B" w:rsidRPr="00C4731B" w:rsidRDefault="00687161" w:rsidP="007F1783">
            <w:r>
              <w:rPr>
                <w:rFonts w:cstheme="minorHAnsi"/>
                <w:b/>
                <w:bCs/>
                <w:sz w:val="32"/>
                <w:szCs w:val="32"/>
              </w:rPr>
              <w:t xml:space="preserve">     </w:t>
            </w:r>
            <w:r w:rsidR="009C763D">
              <w:rPr>
                <w:rFonts w:cstheme="minorHAnsi"/>
                <w:b/>
                <w:bCs/>
                <w:sz w:val="28"/>
                <w:szCs w:val="28"/>
              </w:rPr>
              <w:t xml:space="preserve">  </w:t>
            </w:r>
            <w:r w:rsidR="00C4731B">
              <w:rPr>
                <w:rFonts w:cstheme="minorHAnsi"/>
                <w:b/>
                <w:bCs/>
                <w:sz w:val="28"/>
                <w:szCs w:val="28"/>
              </w:rPr>
              <w:t xml:space="preserve">      </w:t>
            </w:r>
          </w:p>
        </w:tc>
        <w:tc>
          <w:tcPr>
            <w:tcW w:w="1275" w:type="dxa"/>
          </w:tcPr>
          <w:p w14:paraId="2F40A89E" w14:textId="77777777" w:rsidR="00C4731B" w:rsidRPr="00C4731B" w:rsidRDefault="00C4731B" w:rsidP="00A26FF8">
            <w:pPr>
              <w:rPr>
                <w:rFonts w:cstheme="minorHAnsi"/>
                <w:sz w:val="28"/>
                <w:szCs w:val="28"/>
              </w:rPr>
            </w:pPr>
          </w:p>
          <w:p w14:paraId="72B71A05" w14:textId="13D4E899" w:rsidR="00C4731B" w:rsidRPr="00F14D7F" w:rsidRDefault="004A0332" w:rsidP="00A26FF8">
            <w:pPr>
              <w:rPr>
                <w:rFonts w:cstheme="minorHAnsi"/>
                <w:sz w:val="20"/>
                <w:szCs w:val="20"/>
              </w:rPr>
            </w:pPr>
            <w:r>
              <w:rPr>
                <w:rFonts w:cstheme="minorHAnsi"/>
                <w:sz w:val="20"/>
                <w:szCs w:val="20"/>
              </w:rPr>
              <w:t>gb</w:t>
            </w:r>
            <w:r w:rsidR="00C4731B" w:rsidRPr="00F14D7F">
              <w:rPr>
                <w:rFonts w:cstheme="minorHAnsi"/>
                <w:sz w:val="20"/>
                <w:szCs w:val="20"/>
              </w:rPr>
              <w:t xml:space="preserve"> </w:t>
            </w:r>
            <w:r w:rsidR="007F1783">
              <w:rPr>
                <w:rFonts w:cstheme="minorHAnsi"/>
                <w:sz w:val="20"/>
                <w:szCs w:val="20"/>
              </w:rPr>
              <w:t>11</w:t>
            </w:r>
            <w:r w:rsidR="00C4731B" w:rsidRPr="00F14D7F">
              <w:rPr>
                <w:rFonts w:cstheme="minorHAnsi"/>
                <w:sz w:val="20"/>
                <w:szCs w:val="20"/>
              </w:rPr>
              <w:t>/</w:t>
            </w:r>
            <w:r w:rsidR="007F1783">
              <w:rPr>
                <w:rFonts w:cstheme="minorHAnsi"/>
                <w:sz w:val="20"/>
                <w:szCs w:val="20"/>
              </w:rPr>
              <w:t>0520</w:t>
            </w:r>
          </w:p>
          <w:p w14:paraId="1D4E54EA" w14:textId="5084A47A" w:rsidR="00C4731B" w:rsidRPr="00F14D7F" w:rsidRDefault="00C4731B" w:rsidP="00A26FF8">
            <w:pPr>
              <w:rPr>
                <w:rFonts w:cstheme="minorHAnsi"/>
                <w:sz w:val="20"/>
                <w:szCs w:val="20"/>
              </w:rPr>
            </w:pPr>
            <w:r w:rsidRPr="00F14D7F">
              <w:rPr>
                <w:rFonts w:cstheme="minorHAnsi"/>
                <w:sz w:val="20"/>
                <w:szCs w:val="20"/>
              </w:rPr>
              <w:t xml:space="preserve"> </w:t>
            </w:r>
          </w:p>
          <w:p w14:paraId="014F230F" w14:textId="4DD22870" w:rsidR="00C4731B" w:rsidRPr="00C4731B" w:rsidRDefault="00C4731B" w:rsidP="00A26FF8">
            <w:pPr>
              <w:rPr>
                <w:rFonts w:cstheme="minorHAnsi"/>
                <w:sz w:val="28"/>
                <w:szCs w:val="28"/>
              </w:rPr>
            </w:pPr>
          </w:p>
        </w:tc>
      </w:tr>
      <w:tr w:rsidR="00A32F6B" w14:paraId="482A462B" w14:textId="77777777" w:rsidTr="0022257E">
        <w:trPr>
          <w:trHeight w:val="386"/>
        </w:trPr>
        <w:tc>
          <w:tcPr>
            <w:tcW w:w="10201" w:type="dxa"/>
            <w:gridSpan w:val="3"/>
            <w:tcBorders>
              <w:bottom w:val="single" w:sz="4" w:space="0" w:color="auto"/>
            </w:tcBorders>
          </w:tcPr>
          <w:p w14:paraId="6EE7A823" w14:textId="2AB5D364" w:rsidR="00A32F6B" w:rsidRPr="004727F1" w:rsidRDefault="00A32F6B" w:rsidP="00A26FF8">
            <w:pPr>
              <w:jc w:val="center"/>
              <w:rPr>
                <w:rFonts w:cstheme="minorHAnsi"/>
                <w:b/>
                <w:bCs/>
                <w:sz w:val="24"/>
                <w:szCs w:val="24"/>
              </w:rPr>
            </w:pPr>
            <w:r w:rsidRPr="004727F1">
              <w:rPr>
                <w:rFonts w:cstheme="minorHAnsi"/>
                <w:b/>
                <w:bCs/>
                <w:sz w:val="24"/>
                <w:szCs w:val="24"/>
              </w:rPr>
              <w:t>Aprašymas</w:t>
            </w:r>
          </w:p>
        </w:tc>
      </w:tr>
      <w:tr w:rsidR="005E296F" w14:paraId="1DB7B649" w14:textId="77777777" w:rsidTr="000D737C">
        <w:trPr>
          <w:trHeight w:val="1573"/>
        </w:trPr>
        <w:tc>
          <w:tcPr>
            <w:tcW w:w="3114" w:type="dxa"/>
            <w:tcBorders>
              <w:top w:val="single" w:sz="4" w:space="0" w:color="auto"/>
              <w:left w:val="single" w:sz="4" w:space="0" w:color="auto"/>
              <w:bottom w:val="nil"/>
              <w:right w:val="nil"/>
            </w:tcBorders>
          </w:tcPr>
          <w:p w14:paraId="374931C8" w14:textId="550FFE15" w:rsidR="004727F1" w:rsidRPr="004727F1" w:rsidRDefault="004727F1" w:rsidP="00A26FF8">
            <w:pPr>
              <w:rPr>
                <w:rFonts w:cstheme="minorHAnsi"/>
                <w:b/>
                <w:bCs/>
                <w:sz w:val="24"/>
                <w:szCs w:val="24"/>
              </w:rPr>
            </w:pPr>
            <w:r w:rsidRPr="004727F1">
              <w:rPr>
                <w:rFonts w:cstheme="minorHAnsi"/>
                <w:b/>
                <w:bCs/>
                <w:sz w:val="24"/>
                <w:szCs w:val="24"/>
              </w:rPr>
              <w:t>Paskirtis:</w:t>
            </w:r>
          </w:p>
          <w:p w14:paraId="54288C33" w14:textId="77777777" w:rsidR="004727F1" w:rsidRPr="004727F1" w:rsidRDefault="004727F1" w:rsidP="00A26FF8">
            <w:pPr>
              <w:jc w:val="center"/>
              <w:rPr>
                <w:rFonts w:cstheme="minorHAnsi"/>
                <w:b/>
                <w:bCs/>
                <w:sz w:val="24"/>
                <w:szCs w:val="24"/>
              </w:rPr>
            </w:pPr>
          </w:p>
          <w:p w14:paraId="3E63592A" w14:textId="77777777" w:rsidR="004727F1" w:rsidRDefault="004727F1" w:rsidP="00A26FF8">
            <w:pPr>
              <w:jc w:val="center"/>
              <w:rPr>
                <w:rFonts w:cstheme="minorHAnsi"/>
                <w:b/>
                <w:bCs/>
                <w:sz w:val="24"/>
                <w:szCs w:val="24"/>
              </w:rPr>
            </w:pPr>
          </w:p>
          <w:p w14:paraId="4BEE5D7F" w14:textId="77777777" w:rsidR="000D737C" w:rsidRDefault="000D737C" w:rsidP="00A26FF8">
            <w:pPr>
              <w:jc w:val="center"/>
              <w:rPr>
                <w:rFonts w:cstheme="minorHAnsi"/>
                <w:b/>
                <w:bCs/>
                <w:sz w:val="24"/>
                <w:szCs w:val="24"/>
              </w:rPr>
            </w:pPr>
          </w:p>
          <w:p w14:paraId="47A378FD" w14:textId="77777777" w:rsidR="000D737C" w:rsidRPr="004727F1" w:rsidRDefault="000D737C" w:rsidP="00A26FF8">
            <w:pPr>
              <w:jc w:val="center"/>
              <w:rPr>
                <w:rFonts w:cstheme="minorHAnsi"/>
                <w:b/>
                <w:bCs/>
                <w:sz w:val="24"/>
                <w:szCs w:val="24"/>
              </w:rPr>
            </w:pPr>
          </w:p>
        </w:tc>
        <w:tc>
          <w:tcPr>
            <w:tcW w:w="7087" w:type="dxa"/>
            <w:gridSpan w:val="2"/>
            <w:tcBorders>
              <w:top w:val="single" w:sz="4" w:space="0" w:color="auto"/>
              <w:left w:val="nil"/>
              <w:bottom w:val="nil"/>
              <w:right w:val="single" w:sz="4" w:space="0" w:color="auto"/>
            </w:tcBorders>
          </w:tcPr>
          <w:p w14:paraId="26BC37DC" w14:textId="4FEB2914" w:rsidR="000D737C" w:rsidRPr="00D77C8B" w:rsidRDefault="00AE2724" w:rsidP="000D737C">
            <w:pPr>
              <w:rPr>
                <w:rFonts w:ascii="Times New Roman" w:hAnsi="Times New Roman" w:cs="Times New Roman"/>
                <w:sz w:val="24"/>
                <w:szCs w:val="24"/>
              </w:rPr>
            </w:pPr>
            <w:r>
              <w:rPr>
                <w:rFonts w:ascii="Times New Roman" w:hAnsi="Times New Roman" w:cs="Times New Roman"/>
                <w:sz w:val="24"/>
                <w:szCs w:val="24"/>
              </w:rPr>
              <w:t>Aukštos kokybės emaliniai dažai, s</w:t>
            </w:r>
            <w:r w:rsidRPr="00AE2724">
              <w:rPr>
                <w:rFonts w:ascii="Times New Roman" w:hAnsi="Times New Roman" w:cs="Times New Roman"/>
                <w:sz w:val="24"/>
                <w:szCs w:val="24"/>
              </w:rPr>
              <w:t>kirti medi</w:t>
            </w:r>
            <w:r>
              <w:rPr>
                <w:rFonts w:ascii="Times New Roman" w:hAnsi="Times New Roman" w:cs="Times New Roman"/>
                <w:sz w:val="24"/>
                <w:szCs w:val="24"/>
              </w:rPr>
              <w:t>enos gaminių</w:t>
            </w:r>
            <w:r w:rsidRPr="00AE2724">
              <w:rPr>
                <w:rFonts w:ascii="Times New Roman" w:hAnsi="Times New Roman" w:cs="Times New Roman"/>
                <w:sz w:val="24"/>
                <w:szCs w:val="24"/>
              </w:rPr>
              <w:t xml:space="preserve">, tokių kaip  sienų ir lubų dailylentės, durys, langai, baldai, sodo nameliai ir tvoros, </w:t>
            </w:r>
            <w:r>
              <w:rPr>
                <w:rFonts w:ascii="Times New Roman" w:hAnsi="Times New Roman" w:cs="Times New Roman"/>
                <w:sz w:val="24"/>
                <w:szCs w:val="24"/>
              </w:rPr>
              <w:t>dažymui</w:t>
            </w:r>
            <w:r w:rsidRPr="00AE2724">
              <w:rPr>
                <w:rFonts w:ascii="Times New Roman" w:hAnsi="Times New Roman" w:cs="Times New Roman"/>
                <w:sz w:val="24"/>
                <w:szCs w:val="24"/>
              </w:rPr>
              <w:t xml:space="preserve"> </w:t>
            </w:r>
            <w:r>
              <w:rPr>
                <w:rFonts w:ascii="Times New Roman" w:hAnsi="Times New Roman" w:cs="Times New Roman"/>
                <w:sz w:val="24"/>
                <w:szCs w:val="24"/>
              </w:rPr>
              <w:t>patalpų viduje ir išorėje. Jais galima dažyti ir</w:t>
            </w:r>
            <w:r w:rsidRPr="00AE2724">
              <w:rPr>
                <w:rFonts w:ascii="Times New Roman" w:hAnsi="Times New Roman" w:cs="Times New Roman"/>
                <w:sz w:val="24"/>
                <w:szCs w:val="24"/>
              </w:rPr>
              <w:t xml:space="preserve"> </w:t>
            </w:r>
            <w:r w:rsidR="005F006C">
              <w:rPr>
                <w:rFonts w:ascii="Times New Roman" w:hAnsi="Times New Roman" w:cs="Times New Roman"/>
                <w:sz w:val="24"/>
                <w:szCs w:val="24"/>
              </w:rPr>
              <w:t xml:space="preserve">atitinkamai paruoštus </w:t>
            </w:r>
            <w:r w:rsidRPr="00AE2724">
              <w:rPr>
                <w:rFonts w:ascii="Times New Roman" w:hAnsi="Times New Roman" w:cs="Times New Roman"/>
                <w:sz w:val="24"/>
                <w:szCs w:val="24"/>
              </w:rPr>
              <w:t>metalini</w:t>
            </w:r>
            <w:r>
              <w:rPr>
                <w:rFonts w:ascii="Times New Roman" w:hAnsi="Times New Roman" w:cs="Times New Roman"/>
                <w:sz w:val="24"/>
                <w:szCs w:val="24"/>
              </w:rPr>
              <w:t>us</w:t>
            </w:r>
            <w:r w:rsidR="005F006C">
              <w:rPr>
                <w:rFonts w:ascii="Times New Roman" w:hAnsi="Times New Roman" w:cs="Times New Roman"/>
                <w:sz w:val="24"/>
                <w:szCs w:val="24"/>
              </w:rPr>
              <w:t>, aliuminio ir cinko</w:t>
            </w:r>
            <w:r>
              <w:rPr>
                <w:rFonts w:ascii="Times New Roman" w:hAnsi="Times New Roman" w:cs="Times New Roman"/>
                <w:sz w:val="24"/>
                <w:szCs w:val="24"/>
              </w:rPr>
              <w:t xml:space="preserve"> paviršius bei perdažyti </w:t>
            </w:r>
            <w:r w:rsidR="000D737C">
              <w:rPr>
                <w:rFonts w:ascii="Times New Roman" w:hAnsi="Times New Roman" w:cs="Times New Roman"/>
                <w:sz w:val="24"/>
                <w:szCs w:val="24"/>
              </w:rPr>
              <w:t>s</w:t>
            </w:r>
            <w:r w:rsidRPr="00AE2724">
              <w:rPr>
                <w:rFonts w:ascii="Times New Roman" w:hAnsi="Times New Roman" w:cs="Times New Roman"/>
                <w:sz w:val="24"/>
                <w:szCs w:val="24"/>
              </w:rPr>
              <w:t>enus dispersini</w:t>
            </w:r>
            <w:r w:rsidR="004F4290">
              <w:rPr>
                <w:rFonts w:ascii="Times New Roman" w:hAnsi="Times New Roman" w:cs="Times New Roman"/>
                <w:sz w:val="24"/>
                <w:szCs w:val="24"/>
              </w:rPr>
              <w:t>ais</w:t>
            </w:r>
            <w:r w:rsidRPr="00AE2724">
              <w:rPr>
                <w:rFonts w:ascii="Times New Roman" w:hAnsi="Times New Roman" w:cs="Times New Roman"/>
                <w:sz w:val="24"/>
                <w:szCs w:val="24"/>
              </w:rPr>
              <w:t xml:space="preserve"> arba sintetinės dervos pagrind</w:t>
            </w:r>
            <w:r w:rsidR="00905EF6">
              <w:rPr>
                <w:rFonts w:ascii="Times New Roman" w:hAnsi="Times New Roman" w:cs="Times New Roman"/>
                <w:sz w:val="24"/>
                <w:szCs w:val="24"/>
              </w:rPr>
              <w:t>u pagamint</w:t>
            </w:r>
            <w:r w:rsidR="004F4290">
              <w:rPr>
                <w:rFonts w:ascii="Times New Roman" w:hAnsi="Times New Roman" w:cs="Times New Roman"/>
                <w:sz w:val="24"/>
                <w:szCs w:val="24"/>
              </w:rPr>
              <w:t>ai</w:t>
            </w:r>
            <w:r w:rsidR="00905EF6">
              <w:rPr>
                <w:rFonts w:ascii="Times New Roman" w:hAnsi="Times New Roman" w:cs="Times New Roman"/>
                <w:sz w:val="24"/>
                <w:szCs w:val="24"/>
              </w:rPr>
              <w:t>s</w:t>
            </w:r>
            <w:r w:rsidRPr="00AE2724">
              <w:rPr>
                <w:rFonts w:ascii="Times New Roman" w:hAnsi="Times New Roman" w:cs="Times New Roman"/>
                <w:sz w:val="24"/>
                <w:szCs w:val="24"/>
              </w:rPr>
              <w:t xml:space="preserve"> daž</w:t>
            </w:r>
            <w:r w:rsidR="004F4290">
              <w:rPr>
                <w:rFonts w:ascii="Times New Roman" w:hAnsi="Times New Roman" w:cs="Times New Roman"/>
                <w:sz w:val="24"/>
                <w:szCs w:val="24"/>
              </w:rPr>
              <w:t>ais dažytus paviršius.</w:t>
            </w:r>
          </w:p>
        </w:tc>
      </w:tr>
      <w:tr w:rsidR="000D737C" w14:paraId="0B615D5C" w14:textId="77777777" w:rsidTr="000D737C">
        <w:trPr>
          <w:trHeight w:val="386"/>
        </w:trPr>
        <w:tc>
          <w:tcPr>
            <w:tcW w:w="3114" w:type="dxa"/>
            <w:tcBorders>
              <w:top w:val="nil"/>
              <w:left w:val="single" w:sz="4" w:space="0" w:color="auto"/>
              <w:bottom w:val="nil"/>
              <w:right w:val="nil"/>
            </w:tcBorders>
          </w:tcPr>
          <w:p w14:paraId="03F5F164" w14:textId="52220C13" w:rsidR="000D737C" w:rsidRPr="004727F1" w:rsidRDefault="000D737C" w:rsidP="000D737C">
            <w:pPr>
              <w:rPr>
                <w:rFonts w:cstheme="minorHAnsi"/>
                <w:b/>
                <w:bCs/>
                <w:sz w:val="24"/>
                <w:szCs w:val="24"/>
              </w:rPr>
            </w:pPr>
            <w:r>
              <w:rPr>
                <w:rFonts w:cstheme="minorHAnsi"/>
                <w:b/>
                <w:bCs/>
                <w:sz w:val="24"/>
                <w:szCs w:val="24"/>
              </w:rPr>
              <w:t>Specifikacija:</w:t>
            </w:r>
          </w:p>
        </w:tc>
        <w:tc>
          <w:tcPr>
            <w:tcW w:w="7087" w:type="dxa"/>
            <w:gridSpan w:val="2"/>
            <w:tcBorders>
              <w:top w:val="nil"/>
              <w:left w:val="nil"/>
              <w:bottom w:val="nil"/>
              <w:right w:val="single" w:sz="4" w:space="0" w:color="auto"/>
            </w:tcBorders>
          </w:tcPr>
          <w:p w14:paraId="0BD0F7E5" w14:textId="0BF6CEB4" w:rsidR="000D737C" w:rsidRDefault="000D737C" w:rsidP="000D737C">
            <w:pPr>
              <w:rPr>
                <w:rFonts w:ascii="Times New Roman" w:hAnsi="Times New Roman" w:cs="Times New Roman"/>
                <w:sz w:val="24"/>
                <w:szCs w:val="24"/>
              </w:rPr>
            </w:pPr>
            <w:r>
              <w:rPr>
                <w:rFonts w:ascii="Times New Roman" w:hAnsi="Times New Roman" w:cs="Times New Roman"/>
                <w:sz w:val="24"/>
                <w:szCs w:val="24"/>
              </w:rPr>
              <w:t xml:space="preserve">Nelakių medžiagų kiekis    apie 60-65% pagal svorį                                 </w:t>
            </w:r>
          </w:p>
          <w:p w14:paraId="2C892C22" w14:textId="0AD2D60C" w:rsidR="000D737C" w:rsidRPr="00D77C8B" w:rsidRDefault="000D737C" w:rsidP="000D737C">
            <w:pPr>
              <w:rPr>
                <w:rFonts w:ascii="Times New Roman" w:hAnsi="Times New Roman" w:cs="Times New Roman"/>
                <w:sz w:val="24"/>
                <w:szCs w:val="24"/>
              </w:rPr>
            </w:pPr>
            <w:r>
              <w:rPr>
                <w:rFonts w:ascii="Times New Roman" w:hAnsi="Times New Roman" w:cs="Times New Roman"/>
                <w:sz w:val="24"/>
                <w:szCs w:val="24"/>
              </w:rPr>
              <w:t>Klampumas:                       tiksotropiniai                      DIN 53 211</w:t>
            </w:r>
          </w:p>
          <w:p w14:paraId="6AA1AC15" w14:textId="29417092" w:rsidR="000D737C" w:rsidRDefault="000D737C" w:rsidP="000D737C">
            <w:pPr>
              <w:rPr>
                <w:rFonts w:ascii="Times New Roman" w:hAnsi="Times New Roman" w:cs="Times New Roman"/>
                <w:sz w:val="24"/>
                <w:szCs w:val="24"/>
              </w:rPr>
            </w:pPr>
            <w:r w:rsidRPr="00D77C8B">
              <w:rPr>
                <w:rFonts w:ascii="Times New Roman" w:hAnsi="Times New Roman" w:cs="Times New Roman"/>
                <w:sz w:val="24"/>
                <w:szCs w:val="24"/>
              </w:rPr>
              <w:t>Lyginamasis svoris:            1,</w:t>
            </w:r>
            <w:r>
              <w:rPr>
                <w:rFonts w:ascii="Times New Roman" w:hAnsi="Times New Roman" w:cs="Times New Roman"/>
                <w:sz w:val="24"/>
                <w:szCs w:val="24"/>
              </w:rPr>
              <w:t>25-1,45</w:t>
            </w:r>
            <w:r w:rsidRPr="00D77C8B">
              <w:rPr>
                <w:rFonts w:ascii="Times New Roman" w:hAnsi="Times New Roman" w:cs="Times New Roman"/>
                <w:sz w:val="24"/>
                <w:szCs w:val="24"/>
              </w:rPr>
              <w:t xml:space="preserve"> g/cm</w:t>
            </w:r>
            <w:r w:rsidRPr="00780024">
              <w:rPr>
                <w:rFonts w:ascii="Times New Roman" w:hAnsi="Times New Roman" w:cs="Times New Roman"/>
                <w:sz w:val="24"/>
                <w:szCs w:val="24"/>
                <w:vertAlign w:val="superscript"/>
              </w:rPr>
              <w:t>3</w:t>
            </w:r>
            <w:r w:rsidRPr="00D77C8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77C8B">
              <w:rPr>
                <w:rFonts w:ascii="Times New Roman" w:hAnsi="Times New Roman" w:cs="Times New Roman"/>
                <w:sz w:val="24"/>
                <w:szCs w:val="24"/>
              </w:rPr>
              <w:t xml:space="preserve">   DIN 51</w:t>
            </w:r>
            <w:r>
              <w:rPr>
                <w:rFonts w:ascii="Times New Roman" w:hAnsi="Times New Roman" w:cs="Times New Roman"/>
                <w:sz w:val="24"/>
                <w:szCs w:val="24"/>
              </w:rPr>
              <w:t> </w:t>
            </w:r>
            <w:r w:rsidRPr="00D77C8B">
              <w:rPr>
                <w:rFonts w:ascii="Times New Roman" w:hAnsi="Times New Roman" w:cs="Times New Roman"/>
                <w:sz w:val="24"/>
                <w:szCs w:val="24"/>
              </w:rPr>
              <w:t>757</w:t>
            </w:r>
          </w:p>
          <w:p w14:paraId="7F361136" w14:textId="6441F4FD" w:rsidR="000D737C" w:rsidRDefault="000D737C" w:rsidP="000D737C">
            <w:pPr>
              <w:rPr>
                <w:rFonts w:ascii="Times New Roman" w:hAnsi="Times New Roman" w:cs="Times New Roman"/>
                <w:sz w:val="24"/>
                <w:szCs w:val="24"/>
              </w:rPr>
            </w:pPr>
            <w:r>
              <w:rPr>
                <w:rFonts w:ascii="Times New Roman" w:hAnsi="Times New Roman" w:cs="Times New Roman"/>
                <w:sz w:val="24"/>
                <w:szCs w:val="24"/>
              </w:rPr>
              <w:t xml:space="preserve">Blizgumo laipsnis:             </w:t>
            </w:r>
            <w:r w:rsidR="00F41D17">
              <w:rPr>
                <w:rFonts w:ascii="Times New Roman" w:hAnsi="Times New Roman" w:cs="Times New Roman"/>
                <w:sz w:val="24"/>
                <w:szCs w:val="24"/>
              </w:rPr>
              <w:t>&gt;80% / 60° (blizgantis)</w:t>
            </w:r>
            <w:r>
              <w:rPr>
                <w:rFonts w:ascii="Times New Roman" w:hAnsi="Times New Roman" w:cs="Times New Roman"/>
                <w:sz w:val="24"/>
                <w:szCs w:val="24"/>
              </w:rPr>
              <w:t xml:space="preserve">      DIN 67 530 </w:t>
            </w:r>
          </w:p>
          <w:p w14:paraId="0B26F6E3" w14:textId="5E250441" w:rsidR="000D737C" w:rsidRDefault="00F41D17" w:rsidP="000D737C">
            <w:pPr>
              <w:rPr>
                <w:rFonts w:ascii="Times New Roman" w:hAnsi="Times New Roman" w:cs="Times New Roman"/>
                <w:sz w:val="24"/>
                <w:szCs w:val="24"/>
              </w:rPr>
            </w:pPr>
            <w:r>
              <w:rPr>
                <w:rFonts w:ascii="Times New Roman" w:hAnsi="Times New Roman" w:cs="Times New Roman"/>
                <w:sz w:val="24"/>
                <w:szCs w:val="24"/>
              </w:rPr>
              <w:t xml:space="preserve">                                           arba 35-45% / 60°(pusiau matinis)</w:t>
            </w:r>
          </w:p>
          <w:p w14:paraId="0D3A29C7" w14:textId="77777777" w:rsidR="000D737C" w:rsidRDefault="000D737C" w:rsidP="000D737C">
            <w:pPr>
              <w:rPr>
                <w:rFonts w:ascii="Times New Roman" w:hAnsi="Times New Roman" w:cs="Times New Roman"/>
                <w:sz w:val="24"/>
                <w:szCs w:val="24"/>
              </w:rPr>
            </w:pPr>
          </w:p>
        </w:tc>
      </w:tr>
      <w:tr w:rsidR="000D737C" w14:paraId="0BA502A5" w14:textId="77777777" w:rsidTr="0072166E">
        <w:trPr>
          <w:trHeight w:val="615"/>
        </w:trPr>
        <w:tc>
          <w:tcPr>
            <w:tcW w:w="3114" w:type="dxa"/>
            <w:tcBorders>
              <w:top w:val="nil"/>
              <w:left w:val="single" w:sz="4" w:space="0" w:color="auto"/>
              <w:bottom w:val="nil"/>
              <w:right w:val="nil"/>
            </w:tcBorders>
          </w:tcPr>
          <w:p w14:paraId="440B2A77" w14:textId="665B7C50" w:rsidR="000D737C" w:rsidRDefault="000D737C" w:rsidP="000D737C">
            <w:pPr>
              <w:rPr>
                <w:rFonts w:cstheme="minorHAnsi"/>
                <w:b/>
                <w:bCs/>
                <w:sz w:val="24"/>
                <w:szCs w:val="24"/>
              </w:rPr>
            </w:pPr>
            <w:r>
              <w:rPr>
                <w:rFonts w:cstheme="minorHAnsi"/>
                <w:b/>
                <w:bCs/>
                <w:sz w:val="24"/>
                <w:szCs w:val="24"/>
              </w:rPr>
              <w:t xml:space="preserve">Sudėtis </w:t>
            </w:r>
            <w:r w:rsidRPr="00893C8E">
              <w:rPr>
                <w:rFonts w:cstheme="minorHAnsi"/>
                <w:b/>
                <w:bCs/>
                <w:sz w:val="24"/>
                <w:szCs w:val="24"/>
              </w:rPr>
              <w:t>pagal V</w:t>
            </w:r>
            <w:r w:rsidR="00905EF6">
              <w:rPr>
                <w:rFonts w:cstheme="minorHAnsi"/>
                <w:b/>
                <w:bCs/>
                <w:sz w:val="24"/>
                <w:szCs w:val="24"/>
              </w:rPr>
              <w:t>DL</w:t>
            </w:r>
            <w:r w:rsidRPr="00893C8E">
              <w:rPr>
                <w:rFonts w:cstheme="minorHAnsi"/>
                <w:b/>
                <w:bCs/>
                <w:sz w:val="24"/>
                <w:szCs w:val="24"/>
              </w:rPr>
              <w:t xml:space="preserve"> direktyvą 01:</w:t>
            </w:r>
          </w:p>
          <w:p w14:paraId="1A38A82B" w14:textId="15236586" w:rsidR="000D737C" w:rsidRPr="004727F1" w:rsidRDefault="000D737C" w:rsidP="000D737C">
            <w:pPr>
              <w:rPr>
                <w:rFonts w:cstheme="minorHAnsi"/>
                <w:b/>
                <w:bCs/>
                <w:sz w:val="24"/>
                <w:szCs w:val="24"/>
              </w:rPr>
            </w:pPr>
          </w:p>
        </w:tc>
        <w:tc>
          <w:tcPr>
            <w:tcW w:w="7087" w:type="dxa"/>
            <w:gridSpan w:val="2"/>
            <w:tcBorders>
              <w:top w:val="nil"/>
              <w:left w:val="nil"/>
              <w:bottom w:val="nil"/>
              <w:right w:val="single" w:sz="4" w:space="0" w:color="auto"/>
            </w:tcBorders>
          </w:tcPr>
          <w:p w14:paraId="782EF9AB" w14:textId="5EBCF99A" w:rsidR="000D737C" w:rsidRDefault="00F41D17" w:rsidP="000D737C">
            <w:pPr>
              <w:rPr>
                <w:rFonts w:ascii="Times New Roman" w:hAnsi="Times New Roman" w:cs="Times New Roman"/>
                <w:sz w:val="24"/>
                <w:szCs w:val="24"/>
              </w:rPr>
            </w:pPr>
            <w:r>
              <w:rPr>
                <w:rFonts w:ascii="Times New Roman" w:hAnsi="Times New Roman" w:cs="Times New Roman"/>
                <w:sz w:val="24"/>
                <w:szCs w:val="24"/>
              </w:rPr>
              <w:t>Poliuretanu modifikuota alkidinė derva, titano dioksidas, glikolis,</w:t>
            </w:r>
            <w:r w:rsidR="000D737C" w:rsidRPr="0072166E">
              <w:rPr>
                <w:rFonts w:ascii="Times New Roman" w:hAnsi="Times New Roman" w:cs="Times New Roman"/>
                <w:sz w:val="24"/>
                <w:szCs w:val="24"/>
              </w:rPr>
              <w:t xml:space="preserve"> vanduo, priedai</w:t>
            </w:r>
            <w:r>
              <w:rPr>
                <w:rFonts w:ascii="Times New Roman" w:hAnsi="Times New Roman" w:cs="Times New Roman"/>
                <w:sz w:val="24"/>
                <w:szCs w:val="24"/>
              </w:rPr>
              <w:t>, konse</w:t>
            </w:r>
            <w:r w:rsidR="00905EF6">
              <w:rPr>
                <w:rFonts w:ascii="Times New Roman" w:hAnsi="Times New Roman" w:cs="Times New Roman"/>
                <w:sz w:val="24"/>
                <w:szCs w:val="24"/>
              </w:rPr>
              <w:t>r</w:t>
            </w:r>
            <w:r>
              <w:rPr>
                <w:rFonts w:ascii="Times New Roman" w:hAnsi="Times New Roman" w:cs="Times New Roman"/>
                <w:sz w:val="24"/>
                <w:szCs w:val="24"/>
              </w:rPr>
              <w:t>vantai.</w:t>
            </w:r>
          </w:p>
          <w:p w14:paraId="0A983139" w14:textId="7A3A4BC1" w:rsidR="000D737C" w:rsidRPr="00D77C8B" w:rsidRDefault="000D737C" w:rsidP="000D737C">
            <w:pPr>
              <w:rPr>
                <w:rFonts w:ascii="Times New Roman" w:hAnsi="Times New Roman" w:cs="Times New Roman"/>
                <w:sz w:val="24"/>
                <w:szCs w:val="24"/>
              </w:rPr>
            </w:pPr>
          </w:p>
        </w:tc>
      </w:tr>
      <w:tr w:rsidR="000D737C" w14:paraId="4D506ECA" w14:textId="77777777" w:rsidTr="0022257E">
        <w:trPr>
          <w:trHeight w:val="386"/>
        </w:trPr>
        <w:tc>
          <w:tcPr>
            <w:tcW w:w="3114" w:type="dxa"/>
            <w:tcBorders>
              <w:top w:val="nil"/>
              <w:left w:val="single" w:sz="4" w:space="0" w:color="auto"/>
              <w:bottom w:val="nil"/>
              <w:right w:val="nil"/>
            </w:tcBorders>
          </w:tcPr>
          <w:p w14:paraId="7B4EEC39" w14:textId="6A2F1CC1" w:rsidR="000D737C" w:rsidRDefault="000D737C" w:rsidP="000D737C">
            <w:pPr>
              <w:rPr>
                <w:rFonts w:cstheme="minorHAnsi"/>
                <w:b/>
                <w:bCs/>
                <w:sz w:val="24"/>
                <w:szCs w:val="24"/>
              </w:rPr>
            </w:pPr>
            <w:r>
              <w:rPr>
                <w:rFonts w:cstheme="minorHAnsi"/>
                <w:b/>
                <w:bCs/>
                <w:sz w:val="24"/>
                <w:szCs w:val="24"/>
              </w:rPr>
              <w:t>Spalva:</w:t>
            </w:r>
          </w:p>
        </w:tc>
        <w:tc>
          <w:tcPr>
            <w:tcW w:w="7087" w:type="dxa"/>
            <w:gridSpan w:val="2"/>
            <w:tcBorders>
              <w:top w:val="nil"/>
              <w:left w:val="nil"/>
              <w:bottom w:val="nil"/>
              <w:right w:val="single" w:sz="4" w:space="0" w:color="auto"/>
            </w:tcBorders>
          </w:tcPr>
          <w:p w14:paraId="1DC9445D" w14:textId="1621AEB3" w:rsidR="000D737C" w:rsidRPr="00893C8E" w:rsidRDefault="00F41D17" w:rsidP="000D737C">
            <w:pPr>
              <w:rPr>
                <w:rFonts w:ascii="Times New Roman" w:hAnsi="Times New Roman" w:cs="Times New Roman"/>
                <w:sz w:val="24"/>
                <w:szCs w:val="24"/>
              </w:rPr>
            </w:pPr>
            <w:r>
              <w:rPr>
                <w:rFonts w:ascii="Times New Roman" w:hAnsi="Times New Roman" w:cs="Times New Roman"/>
                <w:sz w:val="24"/>
                <w:szCs w:val="24"/>
              </w:rPr>
              <w:t>Pagal NCS ir RAL katalogus</w:t>
            </w:r>
            <w:r w:rsidR="000D737C">
              <w:rPr>
                <w:rFonts w:ascii="Times New Roman" w:hAnsi="Times New Roman" w:cs="Times New Roman"/>
                <w:sz w:val="24"/>
                <w:szCs w:val="24"/>
              </w:rPr>
              <w:t>.</w:t>
            </w:r>
          </w:p>
        </w:tc>
      </w:tr>
      <w:tr w:rsidR="000D737C" w14:paraId="2647748A" w14:textId="77777777" w:rsidTr="0022257E">
        <w:trPr>
          <w:trHeight w:val="386"/>
        </w:trPr>
        <w:tc>
          <w:tcPr>
            <w:tcW w:w="3114" w:type="dxa"/>
            <w:tcBorders>
              <w:top w:val="nil"/>
              <w:left w:val="single" w:sz="4" w:space="0" w:color="auto"/>
              <w:bottom w:val="nil"/>
              <w:right w:val="nil"/>
            </w:tcBorders>
          </w:tcPr>
          <w:p w14:paraId="45F97398" w14:textId="41E59A70" w:rsidR="000D737C" w:rsidRDefault="00F41D17" w:rsidP="000D737C">
            <w:pPr>
              <w:rPr>
                <w:rFonts w:cstheme="minorHAnsi"/>
                <w:b/>
                <w:bCs/>
                <w:sz w:val="24"/>
                <w:szCs w:val="24"/>
              </w:rPr>
            </w:pPr>
            <w:r>
              <w:rPr>
                <w:rFonts w:cstheme="minorHAnsi"/>
                <w:b/>
                <w:bCs/>
                <w:sz w:val="24"/>
                <w:szCs w:val="24"/>
              </w:rPr>
              <w:t>Savybės:</w:t>
            </w:r>
          </w:p>
        </w:tc>
        <w:tc>
          <w:tcPr>
            <w:tcW w:w="7087" w:type="dxa"/>
            <w:gridSpan w:val="2"/>
            <w:tcBorders>
              <w:top w:val="nil"/>
              <w:left w:val="nil"/>
              <w:bottom w:val="nil"/>
              <w:right w:val="single" w:sz="4" w:space="0" w:color="auto"/>
            </w:tcBorders>
          </w:tcPr>
          <w:p w14:paraId="36688DC4" w14:textId="27A3B084" w:rsidR="00F41D17" w:rsidRPr="00F41D17" w:rsidRDefault="00F41D17" w:rsidP="00F41D17">
            <w:pPr>
              <w:rPr>
                <w:rFonts w:ascii="Times New Roman" w:hAnsi="Times New Roman" w:cs="Times New Roman"/>
                <w:sz w:val="24"/>
                <w:szCs w:val="24"/>
              </w:rPr>
            </w:pPr>
            <w:r>
              <w:rPr>
                <w:rFonts w:ascii="Times New Roman" w:hAnsi="Times New Roman" w:cs="Times New Roman"/>
                <w:sz w:val="24"/>
                <w:szCs w:val="24"/>
              </w:rPr>
              <w:t>- a</w:t>
            </w:r>
            <w:r w:rsidRPr="00F41D17">
              <w:rPr>
                <w:rFonts w:ascii="Times New Roman" w:hAnsi="Times New Roman" w:cs="Times New Roman"/>
                <w:sz w:val="24"/>
                <w:szCs w:val="24"/>
              </w:rPr>
              <w:t>tsparus oro sąlygoms pagal VOB C dalį, DIN 18</w:t>
            </w:r>
            <w:r>
              <w:rPr>
                <w:rFonts w:ascii="Times New Roman" w:hAnsi="Times New Roman" w:cs="Times New Roman"/>
                <w:sz w:val="24"/>
                <w:szCs w:val="24"/>
              </w:rPr>
              <w:t> </w:t>
            </w:r>
            <w:r w:rsidRPr="00F41D17">
              <w:rPr>
                <w:rFonts w:ascii="Times New Roman" w:hAnsi="Times New Roman" w:cs="Times New Roman"/>
                <w:sz w:val="24"/>
                <w:szCs w:val="24"/>
              </w:rPr>
              <w:t>363</w:t>
            </w:r>
            <w:r>
              <w:rPr>
                <w:rFonts w:ascii="Times New Roman" w:hAnsi="Times New Roman" w:cs="Times New Roman"/>
                <w:sz w:val="24"/>
                <w:szCs w:val="24"/>
              </w:rPr>
              <w:t>,</w:t>
            </w:r>
          </w:p>
          <w:p w14:paraId="64137929" w14:textId="1014FDF7" w:rsidR="00F41D17" w:rsidRPr="00F41D17" w:rsidRDefault="00F41D17" w:rsidP="00F41D17">
            <w:pPr>
              <w:rPr>
                <w:rFonts w:ascii="Times New Roman" w:hAnsi="Times New Roman" w:cs="Times New Roman"/>
                <w:sz w:val="24"/>
                <w:szCs w:val="24"/>
              </w:rPr>
            </w:pPr>
            <w:r w:rsidRPr="00F41D17">
              <w:rPr>
                <w:rFonts w:ascii="Times New Roman" w:hAnsi="Times New Roman" w:cs="Times New Roman"/>
                <w:sz w:val="24"/>
                <w:szCs w:val="24"/>
              </w:rPr>
              <w:t xml:space="preserve">- </w:t>
            </w:r>
            <w:r>
              <w:rPr>
                <w:rFonts w:ascii="Times New Roman" w:hAnsi="Times New Roman" w:cs="Times New Roman"/>
                <w:sz w:val="24"/>
                <w:szCs w:val="24"/>
              </w:rPr>
              <w:t>b</w:t>
            </w:r>
            <w:r w:rsidRPr="00F41D17">
              <w:rPr>
                <w:rFonts w:ascii="Times New Roman" w:hAnsi="Times New Roman" w:cs="Times New Roman"/>
                <w:sz w:val="24"/>
                <w:szCs w:val="24"/>
              </w:rPr>
              <w:t>e kobalto, be butanono oksimo</w:t>
            </w:r>
            <w:r>
              <w:rPr>
                <w:rFonts w:ascii="Times New Roman" w:hAnsi="Times New Roman" w:cs="Times New Roman"/>
                <w:sz w:val="24"/>
                <w:szCs w:val="24"/>
              </w:rPr>
              <w:t>,</w:t>
            </w:r>
          </w:p>
          <w:p w14:paraId="5A1BF561" w14:textId="54A9205B" w:rsidR="00F41D17" w:rsidRPr="00F41D17" w:rsidRDefault="00F41D17" w:rsidP="00F41D17">
            <w:pPr>
              <w:rPr>
                <w:rFonts w:ascii="Times New Roman" w:hAnsi="Times New Roman" w:cs="Times New Roman"/>
                <w:sz w:val="24"/>
                <w:szCs w:val="24"/>
              </w:rPr>
            </w:pPr>
            <w:r w:rsidRPr="00F41D17">
              <w:rPr>
                <w:rFonts w:ascii="Times New Roman" w:hAnsi="Times New Roman" w:cs="Times New Roman"/>
                <w:sz w:val="24"/>
                <w:szCs w:val="24"/>
              </w:rPr>
              <w:t xml:space="preserve">- </w:t>
            </w:r>
            <w:r>
              <w:rPr>
                <w:rFonts w:ascii="Times New Roman" w:hAnsi="Times New Roman" w:cs="Times New Roman"/>
                <w:sz w:val="24"/>
                <w:szCs w:val="24"/>
              </w:rPr>
              <w:t>s</w:t>
            </w:r>
            <w:r w:rsidRPr="00F41D17">
              <w:rPr>
                <w:rFonts w:ascii="Times New Roman" w:hAnsi="Times New Roman" w:cs="Times New Roman"/>
                <w:sz w:val="24"/>
                <w:szCs w:val="24"/>
              </w:rPr>
              <w:t>kiedžiamas vandeniu, silpno kvapo, tvirt</w:t>
            </w:r>
            <w:r>
              <w:rPr>
                <w:rFonts w:ascii="Times New Roman" w:hAnsi="Times New Roman" w:cs="Times New Roman"/>
                <w:sz w:val="24"/>
                <w:szCs w:val="24"/>
              </w:rPr>
              <w:t>ai</w:t>
            </w:r>
            <w:r w:rsidRPr="00F41D17">
              <w:rPr>
                <w:rFonts w:ascii="Times New Roman" w:hAnsi="Times New Roman" w:cs="Times New Roman"/>
                <w:sz w:val="24"/>
                <w:szCs w:val="24"/>
              </w:rPr>
              <w:t xml:space="preserve"> sukim</w:t>
            </w:r>
            <w:r>
              <w:rPr>
                <w:rFonts w:ascii="Times New Roman" w:hAnsi="Times New Roman" w:cs="Times New Roman"/>
                <w:sz w:val="24"/>
                <w:szCs w:val="24"/>
              </w:rPr>
              <w:t>ba su pagrindu,</w:t>
            </w:r>
          </w:p>
          <w:p w14:paraId="7DA1821F" w14:textId="65C75276" w:rsidR="00F41D17" w:rsidRPr="00F41D17" w:rsidRDefault="00F41D17" w:rsidP="00F41D17">
            <w:pPr>
              <w:rPr>
                <w:rFonts w:ascii="Times New Roman" w:hAnsi="Times New Roman" w:cs="Times New Roman"/>
                <w:sz w:val="24"/>
                <w:szCs w:val="24"/>
              </w:rPr>
            </w:pPr>
            <w:r w:rsidRPr="00F41D17">
              <w:rPr>
                <w:rFonts w:ascii="Times New Roman" w:hAnsi="Times New Roman" w:cs="Times New Roman"/>
                <w:sz w:val="24"/>
                <w:szCs w:val="24"/>
              </w:rPr>
              <w:t xml:space="preserve">- </w:t>
            </w:r>
            <w:r>
              <w:rPr>
                <w:rFonts w:ascii="Times New Roman" w:hAnsi="Times New Roman" w:cs="Times New Roman"/>
                <w:sz w:val="24"/>
                <w:szCs w:val="24"/>
              </w:rPr>
              <w:t>d</w:t>
            </w:r>
            <w:r w:rsidRPr="00F41D17">
              <w:rPr>
                <w:rFonts w:ascii="Times New Roman" w:hAnsi="Times New Roman" w:cs="Times New Roman"/>
                <w:sz w:val="24"/>
                <w:szCs w:val="24"/>
              </w:rPr>
              <w:t>idelis atsparumas UV spinduliams ir oro sąlygoms</w:t>
            </w:r>
            <w:r>
              <w:rPr>
                <w:rFonts w:ascii="Times New Roman" w:hAnsi="Times New Roman" w:cs="Times New Roman"/>
                <w:sz w:val="24"/>
                <w:szCs w:val="24"/>
              </w:rPr>
              <w:t>,</w:t>
            </w:r>
          </w:p>
          <w:p w14:paraId="6BA6C2CE" w14:textId="463C0EE8" w:rsidR="00F41D17" w:rsidRPr="00F41D17" w:rsidRDefault="00F41D17" w:rsidP="00F41D17">
            <w:pPr>
              <w:rPr>
                <w:rFonts w:ascii="Times New Roman" w:hAnsi="Times New Roman" w:cs="Times New Roman"/>
                <w:sz w:val="24"/>
                <w:szCs w:val="24"/>
              </w:rPr>
            </w:pPr>
            <w:r w:rsidRPr="00F41D17">
              <w:rPr>
                <w:rFonts w:ascii="Times New Roman" w:hAnsi="Times New Roman" w:cs="Times New Roman"/>
                <w:sz w:val="24"/>
                <w:szCs w:val="24"/>
              </w:rPr>
              <w:t>- atsparus šviesai, pralaidus orui</w:t>
            </w:r>
            <w:r>
              <w:rPr>
                <w:rFonts w:ascii="Times New Roman" w:hAnsi="Times New Roman" w:cs="Times New Roman"/>
                <w:sz w:val="24"/>
                <w:szCs w:val="24"/>
              </w:rPr>
              <w:t>,</w:t>
            </w:r>
            <w:r w:rsidR="00716EB2">
              <w:rPr>
                <w:rFonts w:ascii="Times New Roman" w:hAnsi="Times New Roman" w:cs="Times New Roman"/>
                <w:sz w:val="24"/>
                <w:szCs w:val="24"/>
              </w:rPr>
              <w:t xml:space="preserve"> </w:t>
            </w:r>
            <w:r>
              <w:rPr>
                <w:rFonts w:ascii="Times New Roman" w:hAnsi="Times New Roman" w:cs="Times New Roman"/>
                <w:sz w:val="24"/>
                <w:szCs w:val="24"/>
              </w:rPr>
              <w:t>r</w:t>
            </w:r>
            <w:r w:rsidRPr="00F41D17">
              <w:rPr>
                <w:rFonts w:ascii="Times New Roman" w:hAnsi="Times New Roman" w:cs="Times New Roman"/>
                <w:sz w:val="24"/>
                <w:szCs w:val="24"/>
              </w:rPr>
              <w:t>eguliuojantis drėgmę</w:t>
            </w:r>
            <w:r>
              <w:rPr>
                <w:rFonts w:ascii="Times New Roman" w:hAnsi="Times New Roman" w:cs="Times New Roman"/>
                <w:sz w:val="24"/>
                <w:szCs w:val="24"/>
              </w:rPr>
              <w:t>,</w:t>
            </w:r>
          </w:p>
          <w:p w14:paraId="778C512B" w14:textId="33AB36F3" w:rsidR="00F41D17" w:rsidRPr="00F41D17" w:rsidRDefault="00F41D17" w:rsidP="00F41D17">
            <w:pPr>
              <w:rPr>
                <w:rFonts w:ascii="Times New Roman" w:hAnsi="Times New Roman" w:cs="Times New Roman"/>
                <w:sz w:val="24"/>
                <w:szCs w:val="24"/>
              </w:rPr>
            </w:pPr>
            <w:r w:rsidRPr="00F41D17">
              <w:rPr>
                <w:rFonts w:ascii="Times New Roman" w:hAnsi="Times New Roman" w:cs="Times New Roman"/>
                <w:sz w:val="24"/>
                <w:szCs w:val="24"/>
              </w:rPr>
              <w:t xml:space="preserve">- </w:t>
            </w:r>
            <w:r>
              <w:rPr>
                <w:rFonts w:ascii="Times New Roman" w:hAnsi="Times New Roman" w:cs="Times New Roman"/>
                <w:sz w:val="24"/>
                <w:szCs w:val="24"/>
              </w:rPr>
              <w:t>a</w:t>
            </w:r>
            <w:r w:rsidRPr="00F41D17">
              <w:rPr>
                <w:rFonts w:ascii="Times New Roman" w:hAnsi="Times New Roman" w:cs="Times New Roman"/>
                <w:sz w:val="24"/>
                <w:szCs w:val="24"/>
              </w:rPr>
              <w:t xml:space="preserve">tsparus </w:t>
            </w:r>
            <w:r>
              <w:rPr>
                <w:rFonts w:ascii="Times New Roman" w:hAnsi="Times New Roman" w:cs="Times New Roman"/>
                <w:sz w:val="24"/>
                <w:szCs w:val="24"/>
              </w:rPr>
              <w:t xml:space="preserve">trumpalaikiam </w:t>
            </w:r>
            <w:r w:rsidRPr="00F41D17">
              <w:rPr>
                <w:rFonts w:ascii="Times New Roman" w:hAnsi="Times New Roman" w:cs="Times New Roman"/>
                <w:sz w:val="24"/>
                <w:szCs w:val="24"/>
              </w:rPr>
              <w:t>benzin</w:t>
            </w:r>
            <w:r>
              <w:rPr>
                <w:rFonts w:ascii="Times New Roman" w:hAnsi="Times New Roman" w:cs="Times New Roman"/>
                <w:sz w:val="24"/>
                <w:szCs w:val="24"/>
              </w:rPr>
              <w:t>o</w:t>
            </w:r>
            <w:r w:rsidRPr="00F41D17">
              <w:rPr>
                <w:rFonts w:ascii="Times New Roman" w:hAnsi="Times New Roman" w:cs="Times New Roman"/>
                <w:sz w:val="24"/>
                <w:szCs w:val="24"/>
              </w:rPr>
              <w:t xml:space="preserve"> ir dyzelin</w:t>
            </w:r>
            <w:r>
              <w:rPr>
                <w:rFonts w:ascii="Times New Roman" w:hAnsi="Times New Roman" w:cs="Times New Roman"/>
                <w:sz w:val="24"/>
                <w:szCs w:val="24"/>
              </w:rPr>
              <w:t xml:space="preserve">o </w:t>
            </w:r>
            <w:r w:rsidRPr="00F41D17">
              <w:rPr>
                <w:rFonts w:ascii="Times New Roman" w:hAnsi="Times New Roman" w:cs="Times New Roman"/>
                <w:sz w:val="24"/>
                <w:szCs w:val="24"/>
              </w:rPr>
              <w:t>poveikiui</w:t>
            </w:r>
            <w:r>
              <w:rPr>
                <w:rFonts w:ascii="Times New Roman" w:hAnsi="Times New Roman" w:cs="Times New Roman"/>
                <w:sz w:val="24"/>
                <w:szCs w:val="24"/>
              </w:rPr>
              <w:t>,</w:t>
            </w:r>
          </w:p>
          <w:p w14:paraId="5D12D408" w14:textId="6A7C5B45" w:rsidR="00F41D17" w:rsidRPr="00F41D17" w:rsidRDefault="00F41D17" w:rsidP="00F41D17">
            <w:pPr>
              <w:rPr>
                <w:rFonts w:ascii="Times New Roman" w:hAnsi="Times New Roman" w:cs="Times New Roman"/>
                <w:sz w:val="24"/>
                <w:szCs w:val="24"/>
              </w:rPr>
            </w:pPr>
            <w:r w:rsidRPr="00F41D17">
              <w:rPr>
                <w:rFonts w:ascii="Times New Roman" w:hAnsi="Times New Roman" w:cs="Times New Roman"/>
                <w:sz w:val="24"/>
                <w:szCs w:val="24"/>
              </w:rPr>
              <w:t xml:space="preserve">- </w:t>
            </w:r>
            <w:r>
              <w:rPr>
                <w:rFonts w:ascii="Times New Roman" w:hAnsi="Times New Roman" w:cs="Times New Roman"/>
                <w:sz w:val="24"/>
                <w:szCs w:val="24"/>
              </w:rPr>
              <w:t>a</w:t>
            </w:r>
            <w:r w:rsidRPr="00F41D17">
              <w:rPr>
                <w:rFonts w:ascii="Times New Roman" w:hAnsi="Times New Roman" w:cs="Times New Roman"/>
                <w:sz w:val="24"/>
                <w:szCs w:val="24"/>
              </w:rPr>
              <w:t>tsparus vandeniui, atsparus muilinimui, puik</w:t>
            </w:r>
            <w:r>
              <w:rPr>
                <w:rFonts w:ascii="Times New Roman" w:hAnsi="Times New Roman" w:cs="Times New Roman"/>
                <w:sz w:val="24"/>
                <w:szCs w:val="24"/>
              </w:rPr>
              <w:t>iai</w:t>
            </w:r>
            <w:r w:rsidRPr="00F41D17">
              <w:rPr>
                <w:rFonts w:ascii="Times New Roman" w:hAnsi="Times New Roman" w:cs="Times New Roman"/>
                <w:sz w:val="24"/>
                <w:szCs w:val="24"/>
              </w:rPr>
              <w:t xml:space="preserve"> </w:t>
            </w:r>
            <w:r>
              <w:rPr>
                <w:rFonts w:ascii="Times New Roman" w:hAnsi="Times New Roman" w:cs="Times New Roman"/>
                <w:sz w:val="24"/>
                <w:szCs w:val="24"/>
              </w:rPr>
              <w:t>išsilieja,</w:t>
            </w:r>
          </w:p>
          <w:p w14:paraId="365D2906" w14:textId="2037ECD2" w:rsidR="00F41D17" w:rsidRPr="00F41D17" w:rsidRDefault="00F41D17" w:rsidP="00F41D17">
            <w:pPr>
              <w:rPr>
                <w:rFonts w:ascii="Times New Roman" w:hAnsi="Times New Roman" w:cs="Times New Roman"/>
                <w:sz w:val="24"/>
                <w:szCs w:val="24"/>
              </w:rPr>
            </w:pPr>
            <w:r w:rsidRPr="00F41D17">
              <w:rPr>
                <w:rFonts w:ascii="Times New Roman" w:hAnsi="Times New Roman" w:cs="Times New Roman"/>
                <w:sz w:val="24"/>
                <w:szCs w:val="24"/>
              </w:rPr>
              <w:t xml:space="preserve">- </w:t>
            </w:r>
            <w:r>
              <w:rPr>
                <w:rFonts w:ascii="Times New Roman" w:hAnsi="Times New Roman" w:cs="Times New Roman"/>
                <w:sz w:val="24"/>
                <w:szCs w:val="24"/>
              </w:rPr>
              <w:t>a</w:t>
            </w:r>
            <w:r w:rsidRPr="00F41D17">
              <w:rPr>
                <w:rFonts w:ascii="Times New Roman" w:hAnsi="Times New Roman" w:cs="Times New Roman"/>
                <w:sz w:val="24"/>
                <w:szCs w:val="24"/>
              </w:rPr>
              <w:t xml:space="preserve">titinka </w:t>
            </w:r>
            <w:r w:rsidR="00F006F7">
              <w:rPr>
                <w:rFonts w:ascii="Times New Roman" w:hAnsi="Times New Roman" w:cs="Times New Roman"/>
                <w:sz w:val="24"/>
                <w:szCs w:val="24"/>
              </w:rPr>
              <w:t>normų</w:t>
            </w:r>
            <w:r w:rsidRPr="00F41D17">
              <w:rPr>
                <w:rFonts w:ascii="Times New Roman" w:hAnsi="Times New Roman" w:cs="Times New Roman"/>
                <w:sz w:val="24"/>
                <w:szCs w:val="24"/>
              </w:rPr>
              <w:t xml:space="preserve"> EN 71-3 (</w:t>
            </w:r>
            <w:r w:rsidR="00F006F7">
              <w:rPr>
                <w:rFonts w:ascii="Times New Roman" w:hAnsi="Times New Roman" w:cs="Times New Roman"/>
                <w:sz w:val="24"/>
                <w:szCs w:val="24"/>
              </w:rPr>
              <w:t>s</w:t>
            </w:r>
            <w:r w:rsidRPr="00F41D17">
              <w:rPr>
                <w:rFonts w:ascii="Times New Roman" w:hAnsi="Times New Roman" w:cs="Times New Roman"/>
                <w:sz w:val="24"/>
                <w:szCs w:val="24"/>
              </w:rPr>
              <w:t>unkiųjų metalų migracijos elgsena) ir DIN 53 160 (</w:t>
            </w:r>
            <w:r w:rsidR="00F006F7">
              <w:rPr>
                <w:rFonts w:ascii="Times New Roman" w:hAnsi="Times New Roman" w:cs="Times New Roman"/>
                <w:sz w:val="24"/>
                <w:szCs w:val="24"/>
              </w:rPr>
              <w:t>a</w:t>
            </w:r>
            <w:r w:rsidRPr="00F41D17">
              <w:rPr>
                <w:rFonts w:ascii="Times New Roman" w:hAnsi="Times New Roman" w:cs="Times New Roman"/>
                <w:sz w:val="24"/>
                <w:szCs w:val="24"/>
              </w:rPr>
              <w:t>tsparumas seilėms ir prakaitui)</w:t>
            </w:r>
            <w:r w:rsidR="00F006F7">
              <w:rPr>
                <w:rFonts w:ascii="Times New Roman" w:hAnsi="Times New Roman" w:cs="Times New Roman"/>
                <w:sz w:val="24"/>
                <w:szCs w:val="24"/>
              </w:rPr>
              <w:t xml:space="preserve"> reikalavimus,</w:t>
            </w:r>
          </w:p>
          <w:p w14:paraId="2EFB9729" w14:textId="3683F9B4" w:rsidR="00F41D17" w:rsidRPr="00F41D17" w:rsidRDefault="00F41D17" w:rsidP="00F41D17">
            <w:pPr>
              <w:rPr>
                <w:rFonts w:ascii="Times New Roman" w:hAnsi="Times New Roman" w:cs="Times New Roman"/>
                <w:sz w:val="24"/>
                <w:szCs w:val="24"/>
              </w:rPr>
            </w:pPr>
            <w:r w:rsidRPr="00F41D17">
              <w:rPr>
                <w:rFonts w:ascii="Times New Roman" w:hAnsi="Times New Roman" w:cs="Times New Roman"/>
                <w:sz w:val="24"/>
                <w:szCs w:val="24"/>
              </w:rPr>
              <w:t xml:space="preserve">- </w:t>
            </w:r>
            <w:r w:rsidR="00F006F7">
              <w:rPr>
                <w:rFonts w:ascii="Times New Roman" w:hAnsi="Times New Roman" w:cs="Times New Roman"/>
                <w:sz w:val="24"/>
                <w:szCs w:val="24"/>
              </w:rPr>
              <w:t>b</w:t>
            </w:r>
            <w:r w:rsidRPr="00F41D17">
              <w:rPr>
                <w:rFonts w:ascii="Times New Roman" w:hAnsi="Times New Roman" w:cs="Times New Roman"/>
                <w:sz w:val="24"/>
                <w:szCs w:val="24"/>
              </w:rPr>
              <w:t>e kvap</w:t>
            </w:r>
            <w:r w:rsidR="0052184C">
              <w:rPr>
                <w:rFonts w:ascii="Times New Roman" w:hAnsi="Times New Roman" w:cs="Times New Roman"/>
                <w:sz w:val="24"/>
                <w:szCs w:val="24"/>
              </w:rPr>
              <w:t>iųjų medžiagų</w:t>
            </w:r>
            <w:r w:rsidRPr="00F41D17">
              <w:rPr>
                <w:rFonts w:ascii="Times New Roman" w:hAnsi="Times New Roman" w:cs="Times New Roman"/>
                <w:sz w:val="24"/>
                <w:szCs w:val="24"/>
              </w:rPr>
              <w:t xml:space="preserve"> ir plastifikatorių pagal 2009/48/EB (Žaislų saugos direktyva)</w:t>
            </w:r>
            <w:r w:rsidR="00F006F7">
              <w:rPr>
                <w:rFonts w:ascii="Times New Roman" w:hAnsi="Times New Roman" w:cs="Times New Roman"/>
                <w:sz w:val="24"/>
                <w:szCs w:val="24"/>
              </w:rPr>
              <w:t>,</w:t>
            </w:r>
          </w:p>
          <w:p w14:paraId="7156690D" w14:textId="77777777" w:rsidR="00F006F7" w:rsidRDefault="00F41D17" w:rsidP="00F41D17">
            <w:pPr>
              <w:rPr>
                <w:rFonts w:ascii="Times New Roman" w:hAnsi="Times New Roman" w:cs="Times New Roman"/>
                <w:sz w:val="24"/>
                <w:szCs w:val="24"/>
              </w:rPr>
            </w:pPr>
            <w:r w:rsidRPr="00F41D17">
              <w:rPr>
                <w:rFonts w:ascii="Times New Roman" w:hAnsi="Times New Roman" w:cs="Times New Roman"/>
                <w:sz w:val="24"/>
                <w:szCs w:val="24"/>
              </w:rPr>
              <w:t xml:space="preserve">- </w:t>
            </w:r>
            <w:r w:rsidR="00F006F7">
              <w:rPr>
                <w:rFonts w:ascii="Times New Roman" w:hAnsi="Times New Roman" w:cs="Times New Roman"/>
                <w:sz w:val="24"/>
                <w:szCs w:val="24"/>
              </w:rPr>
              <w:t>a</w:t>
            </w:r>
            <w:r w:rsidRPr="00F41D17">
              <w:rPr>
                <w:rFonts w:ascii="Times New Roman" w:hAnsi="Times New Roman" w:cs="Times New Roman"/>
                <w:sz w:val="24"/>
                <w:szCs w:val="24"/>
              </w:rPr>
              <w:t>tspar</w:t>
            </w:r>
            <w:r w:rsidR="00F006F7">
              <w:rPr>
                <w:rFonts w:ascii="Times New Roman" w:hAnsi="Times New Roman" w:cs="Times New Roman"/>
                <w:sz w:val="24"/>
                <w:szCs w:val="24"/>
              </w:rPr>
              <w:t xml:space="preserve">ūs nuolatinei iki 120°C </w:t>
            </w:r>
            <w:r w:rsidRPr="00F41D17">
              <w:rPr>
                <w:rFonts w:ascii="Times New Roman" w:hAnsi="Times New Roman" w:cs="Times New Roman"/>
                <w:sz w:val="24"/>
                <w:szCs w:val="24"/>
              </w:rPr>
              <w:t>temperatūrai</w:t>
            </w:r>
            <w:r w:rsidR="00F006F7">
              <w:rPr>
                <w:rFonts w:ascii="Times New Roman" w:hAnsi="Times New Roman" w:cs="Times New Roman"/>
                <w:sz w:val="24"/>
                <w:szCs w:val="24"/>
              </w:rPr>
              <w:t xml:space="preserve"> ir trumpalaikiam iki 140°C temperatūros </w:t>
            </w:r>
            <w:r w:rsidRPr="00F41D17">
              <w:rPr>
                <w:rFonts w:ascii="Times New Roman" w:hAnsi="Times New Roman" w:cs="Times New Roman"/>
                <w:sz w:val="24"/>
                <w:szCs w:val="24"/>
              </w:rPr>
              <w:t>poveiki</w:t>
            </w:r>
            <w:r w:rsidR="00F006F7">
              <w:rPr>
                <w:rFonts w:ascii="Times New Roman" w:hAnsi="Times New Roman" w:cs="Times New Roman"/>
                <w:sz w:val="24"/>
                <w:szCs w:val="24"/>
              </w:rPr>
              <w:t>ui,</w:t>
            </w:r>
          </w:p>
          <w:p w14:paraId="729F84AC" w14:textId="49B2ACD9" w:rsidR="000D737C" w:rsidRDefault="00F41D17" w:rsidP="00F41D17">
            <w:pPr>
              <w:rPr>
                <w:rFonts w:ascii="Times New Roman" w:hAnsi="Times New Roman" w:cs="Times New Roman"/>
                <w:sz w:val="24"/>
                <w:szCs w:val="24"/>
              </w:rPr>
            </w:pPr>
            <w:r w:rsidRPr="00F41D17">
              <w:rPr>
                <w:rFonts w:ascii="Times New Roman" w:hAnsi="Times New Roman" w:cs="Times New Roman"/>
                <w:sz w:val="24"/>
                <w:szCs w:val="24"/>
              </w:rPr>
              <w:t xml:space="preserve">- </w:t>
            </w:r>
            <w:r w:rsidR="00F006F7">
              <w:rPr>
                <w:rFonts w:ascii="Times New Roman" w:hAnsi="Times New Roman" w:cs="Times New Roman"/>
                <w:sz w:val="24"/>
                <w:szCs w:val="24"/>
              </w:rPr>
              <w:t>s</w:t>
            </w:r>
            <w:r w:rsidRPr="00F41D17">
              <w:rPr>
                <w:rFonts w:ascii="Times New Roman" w:hAnsi="Times New Roman" w:cs="Times New Roman"/>
                <w:sz w:val="24"/>
                <w:szCs w:val="24"/>
              </w:rPr>
              <w:t>ukibimas</w:t>
            </w:r>
            <w:r w:rsidR="0052184C">
              <w:rPr>
                <w:rFonts w:ascii="Times New Roman" w:hAnsi="Times New Roman" w:cs="Times New Roman"/>
                <w:sz w:val="24"/>
                <w:szCs w:val="24"/>
              </w:rPr>
              <w:t xml:space="preserve"> su plienu</w:t>
            </w:r>
            <w:r w:rsidRPr="00F41D17">
              <w:rPr>
                <w:rFonts w:ascii="Times New Roman" w:hAnsi="Times New Roman" w:cs="Times New Roman"/>
                <w:sz w:val="24"/>
                <w:szCs w:val="24"/>
              </w:rPr>
              <w:t xml:space="preserve"> </w:t>
            </w:r>
            <w:r w:rsidR="00F006F7">
              <w:rPr>
                <w:rFonts w:ascii="Times New Roman" w:hAnsi="Times New Roman" w:cs="Times New Roman"/>
                <w:sz w:val="24"/>
                <w:szCs w:val="24"/>
              </w:rPr>
              <w:t xml:space="preserve">pagal </w:t>
            </w:r>
            <w:r w:rsidRPr="00F41D17">
              <w:rPr>
                <w:rFonts w:ascii="Times New Roman" w:hAnsi="Times New Roman" w:cs="Times New Roman"/>
                <w:sz w:val="24"/>
                <w:szCs w:val="24"/>
              </w:rPr>
              <w:t>DIN 53 151: Gt 0 (labai geras)</w:t>
            </w:r>
            <w:r w:rsidR="00F006F7">
              <w:rPr>
                <w:rFonts w:ascii="Times New Roman" w:hAnsi="Times New Roman" w:cs="Times New Roman"/>
                <w:sz w:val="24"/>
                <w:szCs w:val="24"/>
              </w:rPr>
              <w:t>.</w:t>
            </w:r>
          </w:p>
          <w:p w14:paraId="0DD4582D" w14:textId="36FC6730" w:rsidR="00F006F7" w:rsidRPr="00D77C8B" w:rsidRDefault="00F006F7" w:rsidP="00F41D17">
            <w:pPr>
              <w:rPr>
                <w:rFonts w:ascii="Times New Roman" w:hAnsi="Times New Roman" w:cs="Times New Roman"/>
                <w:sz w:val="24"/>
                <w:szCs w:val="24"/>
              </w:rPr>
            </w:pPr>
          </w:p>
        </w:tc>
      </w:tr>
      <w:tr w:rsidR="000D737C" w14:paraId="59FF6281" w14:textId="77777777" w:rsidTr="00716EB2">
        <w:trPr>
          <w:trHeight w:val="786"/>
        </w:trPr>
        <w:tc>
          <w:tcPr>
            <w:tcW w:w="3114" w:type="dxa"/>
            <w:tcBorders>
              <w:top w:val="nil"/>
              <w:left w:val="single" w:sz="4" w:space="0" w:color="auto"/>
              <w:bottom w:val="nil"/>
              <w:right w:val="nil"/>
            </w:tcBorders>
          </w:tcPr>
          <w:p w14:paraId="576BE7AC" w14:textId="5C0B99B7" w:rsidR="000D737C" w:rsidRDefault="000D737C" w:rsidP="000D737C">
            <w:pPr>
              <w:rPr>
                <w:rFonts w:cstheme="minorHAnsi"/>
                <w:b/>
                <w:bCs/>
                <w:sz w:val="24"/>
                <w:szCs w:val="24"/>
              </w:rPr>
            </w:pPr>
            <w:r>
              <w:rPr>
                <w:rFonts w:cstheme="minorHAnsi"/>
                <w:b/>
                <w:bCs/>
                <w:sz w:val="24"/>
                <w:szCs w:val="24"/>
              </w:rPr>
              <w:t>Sandėliavimas:</w:t>
            </w:r>
          </w:p>
        </w:tc>
        <w:tc>
          <w:tcPr>
            <w:tcW w:w="7087" w:type="dxa"/>
            <w:gridSpan w:val="2"/>
            <w:tcBorders>
              <w:top w:val="nil"/>
              <w:left w:val="nil"/>
              <w:bottom w:val="nil"/>
              <w:right w:val="single" w:sz="4" w:space="0" w:color="auto"/>
            </w:tcBorders>
          </w:tcPr>
          <w:p w14:paraId="7CB5AD0B" w14:textId="734A3ECE" w:rsidR="000D737C" w:rsidRPr="00D77C8B" w:rsidRDefault="000D737C" w:rsidP="000D737C">
            <w:pPr>
              <w:rPr>
                <w:rFonts w:ascii="Times New Roman" w:hAnsi="Times New Roman" w:cs="Times New Roman"/>
                <w:sz w:val="24"/>
                <w:szCs w:val="24"/>
              </w:rPr>
            </w:pPr>
            <w:r w:rsidRPr="00D77C8B">
              <w:rPr>
                <w:rFonts w:ascii="Times New Roman" w:hAnsi="Times New Roman" w:cs="Times New Roman"/>
                <w:sz w:val="24"/>
                <w:szCs w:val="24"/>
              </w:rPr>
              <w:t>Geriausias 2 metai nuo pagaminimo dienos, sandėliuojant originalioje sandarioje pakuotėje, sausose patalpose, +5°C ÷ +30°C temperatūroje.</w:t>
            </w:r>
          </w:p>
          <w:p w14:paraId="61A38A59" w14:textId="4ECBD4F5" w:rsidR="000D737C" w:rsidRPr="00D77C8B" w:rsidRDefault="000D737C" w:rsidP="000D737C">
            <w:pPr>
              <w:rPr>
                <w:rFonts w:ascii="Times New Roman" w:hAnsi="Times New Roman" w:cs="Times New Roman"/>
                <w:sz w:val="24"/>
                <w:szCs w:val="24"/>
              </w:rPr>
            </w:pPr>
          </w:p>
        </w:tc>
      </w:tr>
      <w:tr w:rsidR="000D737C" w14:paraId="5C105157" w14:textId="77777777" w:rsidTr="0022257E">
        <w:trPr>
          <w:trHeight w:val="386"/>
        </w:trPr>
        <w:tc>
          <w:tcPr>
            <w:tcW w:w="3114" w:type="dxa"/>
            <w:tcBorders>
              <w:top w:val="nil"/>
              <w:left w:val="single" w:sz="4" w:space="0" w:color="auto"/>
              <w:bottom w:val="single" w:sz="4" w:space="0" w:color="auto"/>
              <w:right w:val="nil"/>
            </w:tcBorders>
          </w:tcPr>
          <w:p w14:paraId="299C82AA" w14:textId="4B614864" w:rsidR="000D737C" w:rsidRDefault="000D737C" w:rsidP="000D737C">
            <w:pPr>
              <w:rPr>
                <w:rFonts w:cstheme="minorHAnsi"/>
                <w:b/>
                <w:bCs/>
                <w:sz w:val="24"/>
                <w:szCs w:val="24"/>
              </w:rPr>
            </w:pPr>
            <w:r>
              <w:rPr>
                <w:rFonts w:cstheme="minorHAnsi"/>
                <w:b/>
                <w:bCs/>
                <w:sz w:val="24"/>
                <w:szCs w:val="24"/>
              </w:rPr>
              <w:t>LOJ kiekis:</w:t>
            </w:r>
          </w:p>
        </w:tc>
        <w:tc>
          <w:tcPr>
            <w:tcW w:w="7087" w:type="dxa"/>
            <w:gridSpan w:val="2"/>
            <w:tcBorders>
              <w:top w:val="nil"/>
              <w:left w:val="nil"/>
              <w:bottom w:val="single" w:sz="4" w:space="0" w:color="auto"/>
              <w:right w:val="single" w:sz="4" w:space="0" w:color="auto"/>
            </w:tcBorders>
          </w:tcPr>
          <w:p w14:paraId="744D7F0F" w14:textId="62609E5B" w:rsidR="000D737C" w:rsidRPr="00D77C8B" w:rsidRDefault="000D737C" w:rsidP="0040554B">
            <w:pPr>
              <w:rPr>
                <w:rFonts w:ascii="Times New Roman" w:hAnsi="Times New Roman" w:cs="Times New Roman"/>
                <w:sz w:val="24"/>
                <w:szCs w:val="24"/>
              </w:rPr>
            </w:pPr>
            <w:r w:rsidRPr="00D77C8B">
              <w:rPr>
                <w:rFonts w:ascii="Times New Roman" w:hAnsi="Times New Roman" w:cs="Times New Roman"/>
                <w:iCs/>
                <w:sz w:val="24"/>
                <w:szCs w:val="24"/>
              </w:rPr>
              <w:t>Produkto subkategorija – 1.1.</w:t>
            </w:r>
            <w:r w:rsidR="00F006F7">
              <w:rPr>
                <w:rFonts w:ascii="Times New Roman" w:hAnsi="Times New Roman" w:cs="Times New Roman"/>
                <w:iCs/>
                <w:sz w:val="24"/>
                <w:szCs w:val="24"/>
              </w:rPr>
              <w:t>4</w:t>
            </w:r>
            <w:r w:rsidRPr="00D77C8B">
              <w:rPr>
                <w:rFonts w:ascii="Times New Roman" w:hAnsi="Times New Roman" w:cs="Times New Roman"/>
                <w:iCs/>
                <w:sz w:val="24"/>
                <w:szCs w:val="24"/>
              </w:rPr>
              <w:t>/VDM (1.1.</w:t>
            </w:r>
            <w:r w:rsidR="00F006F7">
              <w:rPr>
                <w:rFonts w:ascii="Times New Roman" w:hAnsi="Times New Roman" w:cs="Times New Roman"/>
                <w:iCs/>
                <w:sz w:val="24"/>
                <w:szCs w:val="24"/>
              </w:rPr>
              <w:t>d</w:t>
            </w:r>
            <w:r w:rsidRPr="00D77C8B">
              <w:rPr>
                <w:rFonts w:ascii="Times New Roman" w:hAnsi="Times New Roman" w:cs="Times New Roman"/>
                <w:iCs/>
                <w:sz w:val="24"/>
                <w:szCs w:val="24"/>
              </w:rPr>
              <w:t xml:space="preserve"> pagal  2004/42/EB). Lakiųjų organinių junginių (LOJ) ribinė vertė </w:t>
            </w:r>
            <w:r w:rsidR="00F006F7">
              <w:rPr>
                <w:rFonts w:ascii="Times New Roman" w:hAnsi="Times New Roman" w:cs="Times New Roman"/>
                <w:iCs/>
                <w:sz w:val="24"/>
                <w:szCs w:val="24"/>
              </w:rPr>
              <w:t>1</w:t>
            </w:r>
            <w:r>
              <w:rPr>
                <w:rFonts w:ascii="Times New Roman" w:hAnsi="Times New Roman" w:cs="Times New Roman"/>
                <w:iCs/>
                <w:sz w:val="24"/>
                <w:szCs w:val="24"/>
              </w:rPr>
              <w:t>3</w:t>
            </w:r>
            <w:r w:rsidRPr="00D77C8B">
              <w:rPr>
                <w:rFonts w:ascii="Times New Roman" w:hAnsi="Times New Roman" w:cs="Times New Roman"/>
                <w:iCs/>
                <w:sz w:val="24"/>
                <w:szCs w:val="24"/>
              </w:rPr>
              <w:t xml:space="preserve">0g/l (nuo 2010m). Didžiausias LOJ kiekis paruoštame naudoti produkte – </w:t>
            </w:r>
            <w:r w:rsidR="00F006F7">
              <w:rPr>
                <w:rFonts w:ascii="Times New Roman" w:hAnsi="Times New Roman" w:cs="Times New Roman"/>
                <w:iCs/>
                <w:sz w:val="24"/>
                <w:szCs w:val="24"/>
              </w:rPr>
              <w:t>62</w:t>
            </w:r>
            <w:r w:rsidRPr="00D77C8B">
              <w:rPr>
                <w:rFonts w:ascii="Times New Roman" w:hAnsi="Times New Roman" w:cs="Times New Roman"/>
                <w:iCs/>
                <w:sz w:val="24"/>
                <w:szCs w:val="24"/>
              </w:rPr>
              <w:t xml:space="preserve"> g/l.</w:t>
            </w:r>
          </w:p>
        </w:tc>
      </w:tr>
      <w:tr w:rsidR="000D737C" w14:paraId="1DC26202" w14:textId="77777777" w:rsidTr="00176096">
        <w:trPr>
          <w:trHeight w:val="355"/>
        </w:trPr>
        <w:tc>
          <w:tcPr>
            <w:tcW w:w="10201" w:type="dxa"/>
            <w:gridSpan w:val="3"/>
            <w:tcBorders>
              <w:top w:val="single" w:sz="4" w:space="0" w:color="auto"/>
              <w:bottom w:val="single" w:sz="4" w:space="0" w:color="auto"/>
            </w:tcBorders>
          </w:tcPr>
          <w:p w14:paraId="36A9738B" w14:textId="77FA8356" w:rsidR="000D737C" w:rsidRPr="006D4214" w:rsidRDefault="000D737C" w:rsidP="000D737C">
            <w:pPr>
              <w:jc w:val="center"/>
              <w:rPr>
                <w:rFonts w:cstheme="minorHAnsi"/>
                <w:b/>
                <w:bCs/>
                <w:sz w:val="24"/>
                <w:szCs w:val="24"/>
              </w:rPr>
            </w:pPr>
            <w:r w:rsidRPr="006D4214">
              <w:rPr>
                <w:rFonts w:cstheme="minorHAnsi"/>
                <w:b/>
                <w:bCs/>
                <w:sz w:val="24"/>
                <w:szCs w:val="24"/>
              </w:rPr>
              <w:t>Naudojimas</w:t>
            </w:r>
          </w:p>
        </w:tc>
      </w:tr>
      <w:tr w:rsidR="000D737C" w14:paraId="43AFC80E" w14:textId="77777777" w:rsidTr="000D240F">
        <w:trPr>
          <w:trHeight w:val="386"/>
        </w:trPr>
        <w:tc>
          <w:tcPr>
            <w:tcW w:w="3114" w:type="dxa"/>
            <w:tcBorders>
              <w:top w:val="single" w:sz="4" w:space="0" w:color="auto"/>
              <w:left w:val="single" w:sz="4" w:space="0" w:color="auto"/>
              <w:bottom w:val="nil"/>
              <w:right w:val="nil"/>
            </w:tcBorders>
          </w:tcPr>
          <w:p w14:paraId="5DD97C1D" w14:textId="17AF6ABE" w:rsidR="000D737C" w:rsidRDefault="000D737C" w:rsidP="000D737C">
            <w:pPr>
              <w:rPr>
                <w:rFonts w:cstheme="minorHAnsi"/>
                <w:b/>
                <w:bCs/>
                <w:sz w:val="24"/>
                <w:szCs w:val="24"/>
              </w:rPr>
            </w:pPr>
            <w:r>
              <w:rPr>
                <w:rFonts w:cstheme="minorHAnsi"/>
                <w:b/>
                <w:bCs/>
                <w:sz w:val="24"/>
                <w:szCs w:val="24"/>
              </w:rPr>
              <w:t>Darbo sąlygos:</w:t>
            </w:r>
          </w:p>
        </w:tc>
        <w:tc>
          <w:tcPr>
            <w:tcW w:w="7087" w:type="dxa"/>
            <w:gridSpan w:val="2"/>
            <w:tcBorders>
              <w:top w:val="single" w:sz="4" w:space="0" w:color="auto"/>
              <w:left w:val="nil"/>
              <w:bottom w:val="nil"/>
              <w:right w:val="single" w:sz="4" w:space="0" w:color="auto"/>
            </w:tcBorders>
          </w:tcPr>
          <w:p w14:paraId="5A00C22B" w14:textId="77777777" w:rsidR="00ED620E" w:rsidRDefault="00ED620E" w:rsidP="00ED620E">
            <w:pPr>
              <w:rPr>
                <w:rFonts w:ascii="Times New Roman" w:hAnsi="Times New Roman" w:cs="Times New Roman"/>
                <w:sz w:val="24"/>
                <w:szCs w:val="24"/>
              </w:rPr>
            </w:pPr>
            <w:r>
              <w:rPr>
                <w:rFonts w:ascii="Times New Roman" w:hAnsi="Times New Roman" w:cs="Times New Roman"/>
                <w:sz w:val="24"/>
                <w:szCs w:val="24"/>
              </w:rPr>
              <w:t>Nenaudoti žemesnėje kaip</w:t>
            </w:r>
            <w:r w:rsidRPr="00ED620E">
              <w:rPr>
                <w:rFonts w:ascii="Times New Roman" w:hAnsi="Times New Roman" w:cs="Times New Roman"/>
                <w:sz w:val="24"/>
                <w:szCs w:val="24"/>
              </w:rPr>
              <w:t xml:space="preserve"> +10 °C </w:t>
            </w:r>
            <w:r>
              <w:rPr>
                <w:rFonts w:ascii="Times New Roman" w:hAnsi="Times New Roman" w:cs="Times New Roman"/>
                <w:sz w:val="24"/>
                <w:szCs w:val="24"/>
              </w:rPr>
              <w:t xml:space="preserve">temperatūroje ir esant </w:t>
            </w:r>
            <w:r w:rsidRPr="00ED620E">
              <w:rPr>
                <w:rFonts w:ascii="Times New Roman" w:hAnsi="Times New Roman" w:cs="Times New Roman"/>
                <w:sz w:val="24"/>
                <w:szCs w:val="24"/>
              </w:rPr>
              <w:t xml:space="preserve">70 % </w:t>
            </w:r>
            <w:r>
              <w:rPr>
                <w:rFonts w:ascii="Times New Roman" w:hAnsi="Times New Roman" w:cs="Times New Roman"/>
                <w:sz w:val="24"/>
                <w:szCs w:val="24"/>
              </w:rPr>
              <w:t xml:space="preserve">arba didesniam </w:t>
            </w:r>
            <w:r w:rsidRPr="00ED620E">
              <w:rPr>
                <w:rFonts w:ascii="Times New Roman" w:hAnsi="Times New Roman" w:cs="Times New Roman"/>
                <w:sz w:val="24"/>
                <w:szCs w:val="24"/>
              </w:rPr>
              <w:t>santykin</w:t>
            </w:r>
            <w:r>
              <w:rPr>
                <w:rFonts w:ascii="Times New Roman" w:hAnsi="Times New Roman" w:cs="Times New Roman"/>
                <w:sz w:val="24"/>
                <w:szCs w:val="24"/>
              </w:rPr>
              <w:t>iam</w:t>
            </w:r>
            <w:r w:rsidRPr="00ED620E">
              <w:rPr>
                <w:rFonts w:ascii="Times New Roman" w:hAnsi="Times New Roman" w:cs="Times New Roman"/>
                <w:sz w:val="24"/>
                <w:szCs w:val="24"/>
              </w:rPr>
              <w:t xml:space="preserve"> oro drėg</w:t>
            </w:r>
            <w:r>
              <w:rPr>
                <w:rFonts w:ascii="Times New Roman" w:hAnsi="Times New Roman" w:cs="Times New Roman"/>
                <w:sz w:val="24"/>
                <w:szCs w:val="24"/>
              </w:rPr>
              <w:t xml:space="preserve">numui. </w:t>
            </w:r>
          </w:p>
          <w:p w14:paraId="55BC01C4" w14:textId="77777777" w:rsidR="00ED620E" w:rsidRDefault="00ED620E" w:rsidP="00ED620E">
            <w:pPr>
              <w:rPr>
                <w:rFonts w:ascii="Times New Roman" w:hAnsi="Times New Roman" w:cs="Times New Roman"/>
                <w:sz w:val="24"/>
                <w:szCs w:val="24"/>
              </w:rPr>
            </w:pPr>
            <w:r>
              <w:rPr>
                <w:rFonts w:ascii="Times New Roman" w:hAnsi="Times New Roman" w:cs="Times New Roman"/>
                <w:sz w:val="24"/>
                <w:szCs w:val="24"/>
              </w:rPr>
              <w:t>Op</w:t>
            </w:r>
            <w:r w:rsidRPr="00ED620E">
              <w:rPr>
                <w:rFonts w:ascii="Times New Roman" w:hAnsi="Times New Roman" w:cs="Times New Roman"/>
                <w:sz w:val="24"/>
                <w:szCs w:val="24"/>
              </w:rPr>
              <w:t xml:space="preserve">timalios </w:t>
            </w:r>
            <w:r>
              <w:rPr>
                <w:rFonts w:ascii="Times New Roman" w:hAnsi="Times New Roman" w:cs="Times New Roman"/>
                <w:sz w:val="24"/>
                <w:szCs w:val="24"/>
              </w:rPr>
              <w:t>oro</w:t>
            </w:r>
            <w:r w:rsidRPr="00ED620E">
              <w:rPr>
                <w:rFonts w:ascii="Times New Roman" w:hAnsi="Times New Roman" w:cs="Times New Roman"/>
                <w:sz w:val="24"/>
                <w:szCs w:val="24"/>
              </w:rPr>
              <w:t xml:space="preserve"> sąlygos:</w:t>
            </w:r>
          </w:p>
          <w:p w14:paraId="3A88D114" w14:textId="4DB6A1FF" w:rsidR="00ED620E" w:rsidRDefault="00ED620E" w:rsidP="00ED620E">
            <w:pPr>
              <w:rPr>
                <w:rFonts w:ascii="Times New Roman" w:hAnsi="Times New Roman" w:cs="Times New Roman"/>
                <w:sz w:val="24"/>
                <w:szCs w:val="24"/>
              </w:rPr>
            </w:pPr>
            <w:r>
              <w:rPr>
                <w:rFonts w:ascii="Times New Roman" w:hAnsi="Times New Roman" w:cs="Times New Roman"/>
                <w:sz w:val="24"/>
                <w:szCs w:val="24"/>
              </w:rPr>
              <w:t>- o</w:t>
            </w:r>
            <w:r w:rsidRPr="00ED620E">
              <w:rPr>
                <w:rFonts w:ascii="Times New Roman" w:hAnsi="Times New Roman" w:cs="Times New Roman"/>
                <w:sz w:val="24"/>
                <w:szCs w:val="24"/>
              </w:rPr>
              <w:t>ro temperatūra: 20–25 °C;</w:t>
            </w:r>
          </w:p>
          <w:p w14:paraId="54A4E1D9" w14:textId="1CD25FEC" w:rsidR="00ED620E" w:rsidRDefault="00ED620E" w:rsidP="00ED620E">
            <w:pPr>
              <w:rPr>
                <w:rFonts w:ascii="Times New Roman" w:hAnsi="Times New Roman" w:cs="Times New Roman"/>
                <w:sz w:val="24"/>
                <w:szCs w:val="24"/>
              </w:rPr>
            </w:pPr>
            <w:r>
              <w:rPr>
                <w:rFonts w:ascii="Times New Roman" w:hAnsi="Times New Roman" w:cs="Times New Roman"/>
                <w:sz w:val="24"/>
                <w:szCs w:val="24"/>
              </w:rPr>
              <w:t>- o</w:t>
            </w:r>
            <w:r w:rsidRPr="00ED620E">
              <w:rPr>
                <w:rFonts w:ascii="Times New Roman" w:hAnsi="Times New Roman" w:cs="Times New Roman"/>
                <w:sz w:val="24"/>
                <w:szCs w:val="24"/>
              </w:rPr>
              <w:t>bjekto temperatūra: &gt;15 °C;</w:t>
            </w:r>
            <w:r>
              <w:rPr>
                <w:rFonts w:ascii="Times New Roman" w:hAnsi="Times New Roman" w:cs="Times New Roman"/>
                <w:sz w:val="24"/>
                <w:szCs w:val="24"/>
              </w:rPr>
              <w:t xml:space="preserve"> </w:t>
            </w:r>
          </w:p>
          <w:p w14:paraId="0A80E528" w14:textId="0D2F0AB0" w:rsidR="00ED620E" w:rsidRDefault="00ED620E" w:rsidP="00ED620E">
            <w:pPr>
              <w:rPr>
                <w:rFonts w:ascii="Times New Roman" w:hAnsi="Times New Roman" w:cs="Times New Roman"/>
                <w:sz w:val="24"/>
                <w:szCs w:val="24"/>
              </w:rPr>
            </w:pPr>
            <w:r>
              <w:rPr>
                <w:rFonts w:ascii="Times New Roman" w:hAnsi="Times New Roman" w:cs="Times New Roman"/>
                <w:sz w:val="24"/>
                <w:szCs w:val="24"/>
              </w:rPr>
              <w:t>- s</w:t>
            </w:r>
            <w:r w:rsidRPr="00ED620E">
              <w:rPr>
                <w:rFonts w:ascii="Times New Roman" w:hAnsi="Times New Roman" w:cs="Times New Roman"/>
                <w:sz w:val="24"/>
                <w:szCs w:val="24"/>
              </w:rPr>
              <w:t>antykin</w:t>
            </w:r>
            <w:r>
              <w:rPr>
                <w:rFonts w:ascii="Times New Roman" w:hAnsi="Times New Roman" w:cs="Times New Roman"/>
                <w:sz w:val="24"/>
                <w:szCs w:val="24"/>
              </w:rPr>
              <w:t>is</w:t>
            </w:r>
            <w:r w:rsidRPr="00ED620E">
              <w:rPr>
                <w:rFonts w:ascii="Times New Roman" w:hAnsi="Times New Roman" w:cs="Times New Roman"/>
                <w:sz w:val="24"/>
                <w:szCs w:val="24"/>
              </w:rPr>
              <w:t xml:space="preserve"> oro drėg</w:t>
            </w:r>
            <w:r>
              <w:rPr>
                <w:rFonts w:ascii="Times New Roman" w:hAnsi="Times New Roman" w:cs="Times New Roman"/>
                <w:sz w:val="24"/>
                <w:szCs w:val="24"/>
              </w:rPr>
              <w:t>numas</w:t>
            </w:r>
            <w:r w:rsidRPr="00ED620E">
              <w:rPr>
                <w:rFonts w:ascii="Times New Roman" w:hAnsi="Times New Roman" w:cs="Times New Roman"/>
                <w:sz w:val="24"/>
                <w:szCs w:val="24"/>
              </w:rPr>
              <w:t xml:space="preserve">: 40–60 %; </w:t>
            </w:r>
          </w:p>
          <w:p w14:paraId="7B7B4916" w14:textId="6DB4804A" w:rsidR="000D737C" w:rsidRPr="00D77C8B" w:rsidRDefault="000D737C" w:rsidP="00ED4433">
            <w:pPr>
              <w:rPr>
                <w:rFonts w:ascii="Times New Roman" w:hAnsi="Times New Roman" w:cs="Times New Roman"/>
                <w:sz w:val="24"/>
                <w:szCs w:val="24"/>
              </w:rPr>
            </w:pPr>
          </w:p>
        </w:tc>
      </w:tr>
      <w:tr w:rsidR="000D737C" w14:paraId="0CA24D15" w14:textId="77777777" w:rsidTr="0022257E">
        <w:trPr>
          <w:trHeight w:val="386"/>
        </w:trPr>
        <w:tc>
          <w:tcPr>
            <w:tcW w:w="3114" w:type="dxa"/>
            <w:tcBorders>
              <w:top w:val="nil"/>
              <w:left w:val="single" w:sz="4" w:space="0" w:color="auto"/>
              <w:bottom w:val="nil"/>
              <w:right w:val="nil"/>
            </w:tcBorders>
          </w:tcPr>
          <w:p w14:paraId="242992BB" w14:textId="03C415D7" w:rsidR="000D737C" w:rsidRDefault="000D737C" w:rsidP="000D737C">
            <w:pPr>
              <w:rPr>
                <w:rFonts w:cstheme="minorHAnsi"/>
                <w:b/>
                <w:bCs/>
                <w:sz w:val="24"/>
                <w:szCs w:val="24"/>
              </w:rPr>
            </w:pPr>
            <w:r>
              <w:rPr>
                <w:rFonts w:cstheme="minorHAnsi"/>
                <w:b/>
                <w:bCs/>
                <w:sz w:val="24"/>
                <w:szCs w:val="24"/>
              </w:rPr>
              <w:lastRenderedPageBreak/>
              <w:t>Paviršiaus paruošimas:</w:t>
            </w:r>
          </w:p>
        </w:tc>
        <w:tc>
          <w:tcPr>
            <w:tcW w:w="7087" w:type="dxa"/>
            <w:gridSpan w:val="2"/>
            <w:tcBorders>
              <w:top w:val="nil"/>
              <w:left w:val="nil"/>
              <w:bottom w:val="nil"/>
              <w:right w:val="single" w:sz="4" w:space="0" w:color="auto"/>
            </w:tcBorders>
          </w:tcPr>
          <w:p w14:paraId="5F4292E3" w14:textId="58E74A01" w:rsidR="00ED4433" w:rsidRPr="00ED4433" w:rsidRDefault="00ED4433" w:rsidP="00ED4433">
            <w:pPr>
              <w:rPr>
                <w:rFonts w:ascii="Times New Roman" w:hAnsi="Times New Roman" w:cs="Times New Roman"/>
                <w:sz w:val="24"/>
                <w:szCs w:val="24"/>
              </w:rPr>
            </w:pPr>
            <w:r w:rsidRPr="00ED4433">
              <w:rPr>
                <w:rFonts w:ascii="Times New Roman" w:hAnsi="Times New Roman" w:cs="Times New Roman"/>
                <w:sz w:val="24"/>
                <w:szCs w:val="24"/>
              </w:rPr>
              <w:t>Pagrindas turi būti švarus, sausas, tvirtas</w:t>
            </w:r>
            <w:r>
              <w:rPr>
                <w:rFonts w:ascii="Times New Roman" w:hAnsi="Times New Roman" w:cs="Times New Roman"/>
                <w:sz w:val="24"/>
                <w:szCs w:val="24"/>
              </w:rPr>
              <w:t xml:space="preserve">, </w:t>
            </w:r>
            <w:r w:rsidRPr="00ED4433">
              <w:rPr>
                <w:rFonts w:ascii="Times New Roman" w:hAnsi="Times New Roman" w:cs="Times New Roman"/>
                <w:sz w:val="24"/>
                <w:szCs w:val="24"/>
              </w:rPr>
              <w:t xml:space="preserve">be dulkių, alyvos, riebalų, vaško ir korozijos produktų. Visiškai pašalinkite visas pažeistas, nestabilias senas dangas. </w:t>
            </w:r>
            <w:r>
              <w:rPr>
                <w:rFonts w:ascii="Times New Roman" w:hAnsi="Times New Roman" w:cs="Times New Roman"/>
                <w:sz w:val="24"/>
                <w:szCs w:val="24"/>
              </w:rPr>
              <w:t>Senas gerai išsilaikiusias dangas n</w:t>
            </w:r>
            <w:r w:rsidRPr="00ED4433">
              <w:rPr>
                <w:rFonts w:ascii="Times New Roman" w:hAnsi="Times New Roman" w:cs="Times New Roman"/>
                <w:sz w:val="24"/>
                <w:szCs w:val="24"/>
              </w:rPr>
              <w:t>ušlifuokite</w:t>
            </w:r>
            <w:r w:rsidR="0070667C">
              <w:rPr>
                <w:rFonts w:ascii="Times New Roman" w:hAnsi="Times New Roman" w:cs="Times New Roman"/>
                <w:sz w:val="24"/>
                <w:szCs w:val="24"/>
              </w:rPr>
              <w:t>,</w:t>
            </w:r>
            <w:r w:rsidRPr="00ED4433">
              <w:rPr>
                <w:rFonts w:ascii="Times New Roman" w:hAnsi="Times New Roman" w:cs="Times New Roman"/>
                <w:sz w:val="24"/>
                <w:szCs w:val="24"/>
              </w:rPr>
              <w:t xml:space="preserve"> </w:t>
            </w:r>
            <w:r w:rsidR="0070667C">
              <w:rPr>
                <w:rFonts w:ascii="Times New Roman" w:hAnsi="Times New Roman" w:cs="Times New Roman"/>
                <w:sz w:val="24"/>
                <w:szCs w:val="24"/>
              </w:rPr>
              <w:t xml:space="preserve">nuvalykite </w:t>
            </w:r>
            <w:r w:rsidRPr="00ED4433">
              <w:rPr>
                <w:rFonts w:ascii="Times New Roman" w:hAnsi="Times New Roman" w:cs="Times New Roman"/>
                <w:sz w:val="24"/>
                <w:szCs w:val="24"/>
              </w:rPr>
              <w:t>dulkes.</w:t>
            </w:r>
          </w:p>
          <w:p w14:paraId="356AB439" w14:textId="02998658" w:rsidR="00ED4433" w:rsidRDefault="00ED4433" w:rsidP="00ED4433">
            <w:pPr>
              <w:rPr>
                <w:rFonts w:ascii="Times New Roman" w:hAnsi="Times New Roman" w:cs="Times New Roman"/>
                <w:sz w:val="24"/>
                <w:szCs w:val="24"/>
              </w:rPr>
            </w:pPr>
            <w:r w:rsidRPr="00ED4433">
              <w:rPr>
                <w:rFonts w:ascii="Times New Roman" w:hAnsi="Times New Roman" w:cs="Times New Roman"/>
                <w:sz w:val="24"/>
                <w:szCs w:val="24"/>
              </w:rPr>
              <w:t>Esant aukštesnei oro ir aplinkos temperatūrai, rekomenduojama dažomą paviršių iš anksto sudrėkinti kempine, nes dėl susidariusio garavimo aušinimas pailgina „Mipa WBS Mipalux“ atvirą laiką</w:t>
            </w:r>
            <w:r w:rsidR="0070667C">
              <w:rPr>
                <w:rFonts w:ascii="Times New Roman" w:hAnsi="Times New Roman" w:cs="Times New Roman"/>
                <w:sz w:val="24"/>
                <w:szCs w:val="24"/>
              </w:rPr>
              <w:t xml:space="preserve"> ir dažai geriau išsilygina</w:t>
            </w:r>
            <w:r w:rsidRPr="00ED4433">
              <w:rPr>
                <w:rFonts w:ascii="Times New Roman" w:hAnsi="Times New Roman" w:cs="Times New Roman"/>
                <w:sz w:val="24"/>
                <w:szCs w:val="24"/>
              </w:rPr>
              <w:t xml:space="preserve">. </w:t>
            </w:r>
            <w:r w:rsidR="00B021B0">
              <w:rPr>
                <w:rFonts w:ascii="Times New Roman" w:hAnsi="Times New Roman" w:cs="Times New Roman"/>
                <w:sz w:val="24"/>
                <w:szCs w:val="24"/>
              </w:rPr>
              <w:t>D</w:t>
            </w:r>
            <w:r w:rsidRPr="00ED4433">
              <w:rPr>
                <w:rFonts w:ascii="Times New Roman" w:hAnsi="Times New Roman" w:cs="Times New Roman"/>
                <w:sz w:val="24"/>
                <w:szCs w:val="24"/>
              </w:rPr>
              <w:t>a</w:t>
            </w:r>
            <w:r w:rsidR="00B021B0">
              <w:rPr>
                <w:rFonts w:ascii="Times New Roman" w:hAnsi="Times New Roman" w:cs="Times New Roman"/>
                <w:sz w:val="24"/>
                <w:szCs w:val="24"/>
              </w:rPr>
              <w:t>žus būtina</w:t>
            </w:r>
            <w:r w:rsidRPr="00ED4433">
              <w:rPr>
                <w:rFonts w:ascii="Times New Roman" w:hAnsi="Times New Roman" w:cs="Times New Roman"/>
                <w:sz w:val="24"/>
                <w:szCs w:val="24"/>
              </w:rPr>
              <w:t xml:space="preserve"> tepti ant šiek tiek drėgno paviršiaus, </w:t>
            </w:r>
            <w:r>
              <w:rPr>
                <w:rFonts w:ascii="Times New Roman" w:hAnsi="Times New Roman" w:cs="Times New Roman"/>
                <w:sz w:val="24"/>
                <w:szCs w:val="24"/>
              </w:rPr>
              <w:t>bet</w:t>
            </w:r>
            <w:r w:rsidRPr="00ED4433">
              <w:rPr>
                <w:rFonts w:ascii="Times New Roman" w:hAnsi="Times New Roman" w:cs="Times New Roman"/>
                <w:sz w:val="24"/>
                <w:szCs w:val="24"/>
              </w:rPr>
              <w:t xml:space="preserve"> ne ant vandens plėvelės. </w:t>
            </w:r>
          </w:p>
          <w:p w14:paraId="22703446" w14:textId="11059821" w:rsidR="00ED4433" w:rsidRDefault="00ED4433" w:rsidP="00ED4433">
            <w:pPr>
              <w:rPr>
                <w:rFonts w:ascii="Times New Roman" w:hAnsi="Times New Roman" w:cs="Times New Roman"/>
                <w:sz w:val="24"/>
                <w:szCs w:val="24"/>
              </w:rPr>
            </w:pPr>
            <w:r w:rsidRPr="00ED4433">
              <w:rPr>
                <w:rFonts w:ascii="Times New Roman" w:hAnsi="Times New Roman" w:cs="Times New Roman"/>
                <w:sz w:val="24"/>
                <w:szCs w:val="24"/>
                <w:u w:val="single"/>
              </w:rPr>
              <w:t>Geležis ir plienas</w:t>
            </w:r>
            <w:r w:rsidRPr="00ED4433">
              <w:rPr>
                <w:rFonts w:ascii="Times New Roman" w:hAnsi="Times New Roman" w:cs="Times New Roman"/>
                <w:sz w:val="24"/>
                <w:szCs w:val="24"/>
              </w:rPr>
              <w:t>: nuvalykite, jei reikia, nušlifuokite (pašalinkite rūdis, apnašas, valcavimo apnašas) ir nuriebalinkite naudodami „Mipa Silicone</w:t>
            </w:r>
            <w:r w:rsidR="00DD6BCA">
              <w:rPr>
                <w:rFonts w:ascii="Times New Roman" w:hAnsi="Times New Roman" w:cs="Times New Roman"/>
                <w:sz w:val="24"/>
                <w:szCs w:val="24"/>
              </w:rPr>
              <w:t>ntferner</w:t>
            </w:r>
            <w:r w:rsidRPr="00ED4433">
              <w:rPr>
                <w:rFonts w:ascii="Times New Roman" w:hAnsi="Times New Roman" w:cs="Times New Roman"/>
                <w:sz w:val="24"/>
                <w:szCs w:val="24"/>
              </w:rPr>
              <w:t xml:space="preserve">“. </w:t>
            </w:r>
          </w:p>
          <w:p w14:paraId="07A0F46E" w14:textId="317DFF97" w:rsidR="00ED4433" w:rsidRDefault="00ED4433" w:rsidP="00ED4433">
            <w:pPr>
              <w:rPr>
                <w:rFonts w:ascii="Times New Roman" w:hAnsi="Times New Roman" w:cs="Times New Roman"/>
                <w:sz w:val="24"/>
                <w:szCs w:val="24"/>
              </w:rPr>
            </w:pPr>
            <w:r w:rsidRPr="00ED4433">
              <w:rPr>
                <w:rFonts w:ascii="Times New Roman" w:hAnsi="Times New Roman" w:cs="Times New Roman"/>
                <w:sz w:val="24"/>
                <w:szCs w:val="24"/>
                <w:u w:val="single"/>
              </w:rPr>
              <w:t>Cinkas</w:t>
            </w:r>
            <w:r w:rsidRPr="00ED4433">
              <w:rPr>
                <w:rFonts w:ascii="Times New Roman" w:hAnsi="Times New Roman" w:cs="Times New Roman"/>
                <w:sz w:val="24"/>
                <w:szCs w:val="24"/>
              </w:rPr>
              <w:t>: nuplaukite priemone „Mipa Zinc</w:t>
            </w:r>
            <w:r w:rsidR="00DD6BCA">
              <w:rPr>
                <w:rFonts w:ascii="Times New Roman" w:hAnsi="Times New Roman" w:cs="Times New Roman"/>
                <w:sz w:val="24"/>
                <w:szCs w:val="24"/>
              </w:rPr>
              <w:t>reiniger</w:t>
            </w:r>
            <w:r w:rsidRPr="00ED4433">
              <w:rPr>
                <w:rFonts w:ascii="Times New Roman" w:hAnsi="Times New Roman" w:cs="Times New Roman"/>
                <w:sz w:val="24"/>
                <w:szCs w:val="24"/>
              </w:rPr>
              <w:t>“.</w:t>
            </w:r>
          </w:p>
          <w:p w14:paraId="66CDDD99" w14:textId="5E0C4769" w:rsidR="00ED4433" w:rsidRDefault="00ED4433" w:rsidP="00ED4433">
            <w:pPr>
              <w:rPr>
                <w:rFonts w:ascii="Times New Roman" w:hAnsi="Times New Roman" w:cs="Times New Roman"/>
                <w:sz w:val="24"/>
                <w:szCs w:val="24"/>
              </w:rPr>
            </w:pPr>
            <w:r w:rsidRPr="00ED4433">
              <w:rPr>
                <w:rFonts w:ascii="Times New Roman" w:hAnsi="Times New Roman" w:cs="Times New Roman"/>
                <w:sz w:val="24"/>
                <w:szCs w:val="24"/>
                <w:u w:val="single"/>
              </w:rPr>
              <w:t>Aliuminis</w:t>
            </w:r>
            <w:r w:rsidRPr="00ED4433">
              <w:rPr>
                <w:rFonts w:ascii="Times New Roman" w:hAnsi="Times New Roman" w:cs="Times New Roman"/>
                <w:sz w:val="24"/>
                <w:szCs w:val="24"/>
              </w:rPr>
              <w:t xml:space="preserve">: nuvalykite, nušlifuokite ir nuriebalinkite naudodami „Mipa WBS </w:t>
            </w:r>
            <w:r w:rsidR="00DD6BCA">
              <w:rPr>
                <w:rFonts w:ascii="Times New Roman" w:hAnsi="Times New Roman" w:cs="Times New Roman"/>
                <w:sz w:val="24"/>
                <w:szCs w:val="24"/>
              </w:rPr>
              <w:t>Reiniger</w:t>
            </w:r>
            <w:r w:rsidRPr="00ED4433">
              <w:rPr>
                <w:rFonts w:ascii="Times New Roman" w:hAnsi="Times New Roman" w:cs="Times New Roman"/>
                <w:sz w:val="24"/>
                <w:szCs w:val="24"/>
              </w:rPr>
              <w:t xml:space="preserve">“ arba „Mipa </w:t>
            </w:r>
            <w:r w:rsidR="00DD6BCA" w:rsidRPr="00ED4433">
              <w:rPr>
                <w:rFonts w:ascii="Times New Roman" w:hAnsi="Times New Roman" w:cs="Times New Roman"/>
                <w:sz w:val="24"/>
                <w:szCs w:val="24"/>
              </w:rPr>
              <w:t xml:space="preserve"> </w:t>
            </w:r>
            <w:r w:rsidR="00DD6BCA" w:rsidRPr="00ED4433">
              <w:rPr>
                <w:rFonts w:ascii="Times New Roman" w:hAnsi="Times New Roman" w:cs="Times New Roman"/>
                <w:sz w:val="24"/>
                <w:szCs w:val="24"/>
              </w:rPr>
              <w:t>Silicone</w:t>
            </w:r>
            <w:r w:rsidR="00DD6BCA">
              <w:rPr>
                <w:rFonts w:ascii="Times New Roman" w:hAnsi="Times New Roman" w:cs="Times New Roman"/>
                <w:sz w:val="24"/>
                <w:szCs w:val="24"/>
              </w:rPr>
              <w:t>ntferner</w:t>
            </w:r>
            <w:r w:rsidRPr="00ED4433">
              <w:rPr>
                <w:rFonts w:ascii="Times New Roman" w:hAnsi="Times New Roman" w:cs="Times New Roman"/>
                <w:sz w:val="24"/>
                <w:szCs w:val="24"/>
              </w:rPr>
              <w:t>“.</w:t>
            </w:r>
          </w:p>
          <w:p w14:paraId="69EEE3B4" w14:textId="36067773" w:rsidR="000D737C" w:rsidRPr="00D77C8B" w:rsidRDefault="000D737C" w:rsidP="00ED4433">
            <w:pPr>
              <w:rPr>
                <w:rFonts w:ascii="Times New Roman" w:hAnsi="Times New Roman" w:cs="Times New Roman"/>
                <w:sz w:val="24"/>
                <w:szCs w:val="24"/>
              </w:rPr>
            </w:pPr>
          </w:p>
        </w:tc>
      </w:tr>
      <w:tr w:rsidR="000D737C" w14:paraId="4F4BAE75" w14:textId="77777777" w:rsidTr="0022257E">
        <w:trPr>
          <w:trHeight w:val="386"/>
        </w:trPr>
        <w:tc>
          <w:tcPr>
            <w:tcW w:w="3114" w:type="dxa"/>
            <w:tcBorders>
              <w:top w:val="nil"/>
              <w:left w:val="single" w:sz="4" w:space="0" w:color="auto"/>
              <w:bottom w:val="nil"/>
              <w:right w:val="nil"/>
            </w:tcBorders>
          </w:tcPr>
          <w:p w14:paraId="4973C631" w14:textId="29BA720A" w:rsidR="000D737C" w:rsidRDefault="000D737C" w:rsidP="000D737C">
            <w:pPr>
              <w:rPr>
                <w:rFonts w:cstheme="minorHAnsi"/>
                <w:b/>
                <w:bCs/>
                <w:sz w:val="24"/>
                <w:szCs w:val="24"/>
              </w:rPr>
            </w:pPr>
            <w:r>
              <w:rPr>
                <w:rFonts w:cstheme="minorHAnsi"/>
                <w:b/>
                <w:bCs/>
                <w:sz w:val="24"/>
                <w:szCs w:val="24"/>
              </w:rPr>
              <w:t>Dažymo būdas:</w:t>
            </w:r>
          </w:p>
        </w:tc>
        <w:tc>
          <w:tcPr>
            <w:tcW w:w="7087" w:type="dxa"/>
            <w:gridSpan w:val="2"/>
            <w:tcBorders>
              <w:top w:val="nil"/>
              <w:left w:val="nil"/>
              <w:bottom w:val="nil"/>
              <w:right w:val="single" w:sz="4" w:space="0" w:color="auto"/>
            </w:tcBorders>
          </w:tcPr>
          <w:p w14:paraId="45642B9A" w14:textId="4A26BF53" w:rsidR="00ED4433" w:rsidRPr="00ED4433" w:rsidRDefault="00ED4433" w:rsidP="00ED4433">
            <w:pPr>
              <w:rPr>
                <w:rFonts w:ascii="Times New Roman" w:hAnsi="Times New Roman" w:cs="Times New Roman"/>
                <w:sz w:val="24"/>
                <w:szCs w:val="24"/>
              </w:rPr>
            </w:pPr>
            <w:r w:rsidRPr="00ED4433">
              <w:rPr>
                <w:rFonts w:ascii="Times New Roman" w:hAnsi="Times New Roman" w:cs="Times New Roman"/>
                <w:sz w:val="24"/>
                <w:szCs w:val="24"/>
              </w:rPr>
              <w:t xml:space="preserve">Prieš naudojimą </w:t>
            </w:r>
            <w:r>
              <w:rPr>
                <w:rFonts w:ascii="Times New Roman" w:hAnsi="Times New Roman" w:cs="Times New Roman"/>
                <w:sz w:val="24"/>
                <w:szCs w:val="24"/>
              </w:rPr>
              <w:t>dažus</w:t>
            </w:r>
            <w:r w:rsidRPr="00ED4433">
              <w:rPr>
                <w:rFonts w:ascii="Times New Roman" w:hAnsi="Times New Roman" w:cs="Times New Roman"/>
                <w:sz w:val="24"/>
                <w:szCs w:val="24"/>
              </w:rPr>
              <w:t xml:space="preserve"> gerai išmaišykite!</w:t>
            </w:r>
          </w:p>
          <w:p w14:paraId="2EE985D1" w14:textId="2B78E858" w:rsidR="00ED4433" w:rsidRPr="00ED4433" w:rsidRDefault="00ED4433" w:rsidP="00ED4433">
            <w:pPr>
              <w:rPr>
                <w:rFonts w:ascii="Times New Roman" w:hAnsi="Times New Roman" w:cs="Times New Roman"/>
                <w:sz w:val="24"/>
                <w:szCs w:val="24"/>
              </w:rPr>
            </w:pPr>
            <w:r>
              <w:rPr>
                <w:rFonts w:ascii="Times New Roman" w:hAnsi="Times New Roman" w:cs="Times New Roman"/>
                <w:sz w:val="24"/>
                <w:szCs w:val="24"/>
              </w:rPr>
              <w:t xml:space="preserve">Dažoma </w:t>
            </w:r>
            <w:r w:rsidRPr="00ED4433">
              <w:rPr>
                <w:rFonts w:ascii="Times New Roman" w:hAnsi="Times New Roman" w:cs="Times New Roman"/>
                <w:sz w:val="24"/>
                <w:szCs w:val="24"/>
              </w:rPr>
              <w:t xml:space="preserve">teptuku </w:t>
            </w:r>
            <w:r>
              <w:rPr>
                <w:rFonts w:ascii="Times New Roman" w:hAnsi="Times New Roman" w:cs="Times New Roman"/>
                <w:sz w:val="24"/>
                <w:szCs w:val="24"/>
              </w:rPr>
              <w:t>arba</w:t>
            </w:r>
            <w:r w:rsidRPr="00ED4433">
              <w:rPr>
                <w:rFonts w:ascii="Times New Roman" w:hAnsi="Times New Roman" w:cs="Times New Roman"/>
                <w:sz w:val="24"/>
                <w:szCs w:val="24"/>
              </w:rPr>
              <w:t xml:space="preserve"> voleliu</w:t>
            </w:r>
            <w:r>
              <w:rPr>
                <w:rFonts w:ascii="Times New Roman" w:hAnsi="Times New Roman" w:cs="Times New Roman"/>
                <w:sz w:val="24"/>
                <w:szCs w:val="24"/>
              </w:rPr>
              <w:t>.</w:t>
            </w:r>
          </w:p>
          <w:p w14:paraId="4FF1CDE7" w14:textId="78E92CBA" w:rsidR="000D737C" w:rsidRDefault="00ED4433" w:rsidP="000D737C">
            <w:pPr>
              <w:rPr>
                <w:rFonts w:ascii="Times New Roman" w:hAnsi="Times New Roman" w:cs="Times New Roman"/>
                <w:sz w:val="24"/>
                <w:szCs w:val="24"/>
              </w:rPr>
            </w:pPr>
            <w:r w:rsidRPr="00ED4433">
              <w:rPr>
                <w:rFonts w:ascii="Times New Roman" w:hAnsi="Times New Roman" w:cs="Times New Roman"/>
                <w:sz w:val="24"/>
                <w:szCs w:val="24"/>
                <w:u w:val="single"/>
              </w:rPr>
              <w:t>Sugeriantiems paviršiams ir esant aukštesnei temperatūrai dažus skiesti įpilant iki 5 % vandens</w:t>
            </w:r>
            <w:r w:rsidR="000D737C" w:rsidRPr="00ED4433">
              <w:rPr>
                <w:rFonts w:ascii="Times New Roman" w:hAnsi="Times New Roman" w:cs="Times New Roman"/>
                <w:sz w:val="24"/>
                <w:szCs w:val="24"/>
                <w:u w:val="single"/>
              </w:rPr>
              <w:t>.</w:t>
            </w:r>
          </w:p>
          <w:p w14:paraId="79871C0A" w14:textId="42F2BC78" w:rsidR="000D737C" w:rsidRPr="002736BF" w:rsidRDefault="000D737C" w:rsidP="000D737C">
            <w:pPr>
              <w:rPr>
                <w:rFonts w:ascii="Times New Roman" w:hAnsi="Times New Roman" w:cs="Times New Roman"/>
                <w:sz w:val="24"/>
                <w:szCs w:val="24"/>
              </w:rPr>
            </w:pPr>
          </w:p>
        </w:tc>
      </w:tr>
      <w:tr w:rsidR="000D737C" w14:paraId="17452589" w14:textId="77777777" w:rsidTr="0022257E">
        <w:trPr>
          <w:trHeight w:val="386"/>
        </w:trPr>
        <w:tc>
          <w:tcPr>
            <w:tcW w:w="3114" w:type="dxa"/>
            <w:tcBorders>
              <w:top w:val="nil"/>
              <w:left w:val="single" w:sz="4" w:space="0" w:color="auto"/>
              <w:bottom w:val="nil"/>
              <w:right w:val="nil"/>
            </w:tcBorders>
          </w:tcPr>
          <w:p w14:paraId="073986B7" w14:textId="77777777" w:rsidR="000D737C" w:rsidRDefault="000D737C" w:rsidP="000D737C">
            <w:pPr>
              <w:rPr>
                <w:rFonts w:cstheme="minorHAnsi"/>
                <w:b/>
                <w:bCs/>
                <w:sz w:val="24"/>
                <w:szCs w:val="24"/>
              </w:rPr>
            </w:pPr>
            <w:r>
              <w:rPr>
                <w:rFonts w:cstheme="minorHAnsi"/>
                <w:b/>
                <w:bCs/>
                <w:sz w:val="24"/>
                <w:szCs w:val="24"/>
              </w:rPr>
              <w:t>Skiedimas:</w:t>
            </w:r>
          </w:p>
          <w:p w14:paraId="0B0406DA" w14:textId="77777777" w:rsidR="00ED4FF9" w:rsidRDefault="00ED4FF9" w:rsidP="000D737C">
            <w:pPr>
              <w:rPr>
                <w:rFonts w:cstheme="minorHAnsi"/>
                <w:b/>
                <w:bCs/>
                <w:sz w:val="24"/>
                <w:szCs w:val="24"/>
              </w:rPr>
            </w:pPr>
          </w:p>
          <w:p w14:paraId="6E5E5E00" w14:textId="77777777" w:rsidR="00ED4FF9" w:rsidRDefault="00ED4FF9" w:rsidP="000D737C">
            <w:pPr>
              <w:rPr>
                <w:rFonts w:cstheme="minorHAnsi"/>
                <w:b/>
                <w:bCs/>
                <w:sz w:val="24"/>
                <w:szCs w:val="24"/>
              </w:rPr>
            </w:pPr>
            <w:r>
              <w:rPr>
                <w:rFonts w:cstheme="minorHAnsi"/>
                <w:b/>
                <w:bCs/>
                <w:sz w:val="24"/>
                <w:szCs w:val="24"/>
              </w:rPr>
              <w:t>Džiūvimo laikas 20°C</w:t>
            </w:r>
          </w:p>
          <w:p w14:paraId="109D0CB1" w14:textId="33A98099" w:rsidR="00ED4FF9" w:rsidRDefault="00ED4FF9" w:rsidP="000D737C">
            <w:pPr>
              <w:rPr>
                <w:rFonts w:cstheme="minorHAnsi"/>
                <w:b/>
                <w:bCs/>
                <w:sz w:val="24"/>
                <w:szCs w:val="24"/>
              </w:rPr>
            </w:pPr>
            <w:r>
              <w:rPr>
                <w:rFonts w:cstheme="minorHAnsi"/>
                <w:b/>
                <w:bCs/>
                <w:sz w:val="24"/>
                <w:szCs w:val="24"/>
              </w:rPr>
              <w:t>temperatūroje</w:t>
            </w:r>
          </w:p>
          <w:p w14:paraId="5482D780" w14:textId="18F10E64" w:rsidR="00ED4FF9" w:rsidRDefault="00ED4FF9" w:rsidP="000D737C">
            <w:pPr>
              <w:rPr>
                <w:rFonts w:cstheme="minorHAnsi"/>
                <w:b/>
                <w:bCs/>
                <w:sz w:val="24"/>
                <w:szCs w:val="24"/>
              </w:rPr>
            </w:pPr>
          </w:p>
        </w:tc>
        <w:tc>
          <w:tcPr>
            <w:tcW w:w="7087" w:type="dxa"/>
            <w:gridSpan w:val="2"/>
            <w:tcBorders>
              <w:top w:val="nil"/>
              <w:left w:val="nil"/>
              <w:bottom w:val="nil"/>
              <w:right w:val="single" w:sz="4" w:space="0" w:color="auto"/>
            </w:tcBorders>
          </w:tcPr>
          <w:p w14:paraId="53B25E15" w14:textId="77777777" w:rsidR="000D737C" w:rsidRDefault="00D02223" w:rsidP="00D02223">
            <w:pPr>
              <w:rPr>
                <w:rFonts w:ascii="Times New Roman" w:hAnsi="Times New Roman" w:cs="Times New Roman"/>
                <w:sz w:val="24"/>
                <w:szCs w:val="24"/>
              </w:rPr>
            </w:pPr>
            <w:r>
              <w:rPr>
                <w:rFonts w:ascii="Times New Roman" w:hAnsi="Times New Roman" w:cs="Times New Roman"/>
                <w:sz w:val="24"/>
                <w:szCs w:val="24"/>
              </w:rPr>
              <w:t xml:space="preserve">Vandeniu. </w:t>
            </w:r>
          </w:p>
          <w:p w14:paraId="586B1C11" w14:textId="77777777" w:rsidR="00ED4FF9" w:rsidRDefault="00ED4FF9" w:rsidP="00D02223">
            <w:pPr>
              <w:rPr>
                <w:rFonts w:ascii="Times New Roman" w:hAnsi="Times New Roman" w:cs="Times New Roman"/>
                <w:sz w:val="24"/>
                <w:szCs w:val="24"/>
              </w:rPr>
            </w:pPr>
          </w:p>
          <w:p w14:paraId="1D7FEA44" w14:textId="6177EE3F" w:rsidR="00ED4FF9" w:rsidRPr="00B11571" w:rsidRDefault="00ED4FF9" w:rsidP="00D02223">
            <w:pPr>
              <w:rPr>
                <w:rFonts w:ascii="Times New Roman" w:hAnsi="Times New Roman" w:cs="Times New Roman"/>
                <w:b/>
                <w:bCs/>
                <w:sz w:val="24"/>
                <w:szCs w:val="24"/>
              </w:rPr>
            </w:pPr>
            <w:r w:rsidRPr="00B11571">
              <w:rPr>
                <w:rFonts w:ascii="Times New Roman" w:hAnsi="Times New Roman" w:cs="Times New Roman"/>
                <w:b/>
                <w:bCs/>
                <w:sz w:val="24"/>
                <w:szCs w:val="24"/>
              </w:rPr>
              <w:t xml:space="preserve">Nekimba dulkės </w:t>
            </w:r>
            <w:r w:rsidR="00B11571">
              <w:rPr>
                <w:rFonts w:ascii="Times New Roman" w:hAnsi="Times New Roman" w:cs="Times New Roman"/>
                <w:b/>
                <w:bCs/>
                <w:sz w:val="24"/>
                <w:szCs w:val="24"/>
              </w:rPr>
              <w:t xml:space="preserve"> </w:t>
            </w:r>
            <w:r w:rsidRPr="00B11571">
              <w:rPr>
                <w:rFonts w:ascii="Times New Roman" w:hAnsi="Times New Roman" w:cs="Times New Roman"/>
                <w:b/>
                <w:bCs/>
                <w:sz w:val="24"/>
                <w:szCs w:val="24"/>
              </w:rPr>
              <w:t>Sausa palietus</w:t>
            </w:r>
            <w:r w:rsidR="00B11571">
              <w:rPr>
                <w:rFonts w:ascii="Times New Roman" w:hAnsi="Times New Roman" w:cs="Times New Roman"/>
                <w:b/>
                <w:bCs/>
                <w:sz w:val="24"/>
                <w:szCs w:val="24"/>
              </w:rPr>
              <w:t xml:space="preserve"> </w:t>
            </w:r>
            <w:r w:rsidRPr="00B11571">
              <w:rPr>
                <w:rFonts w:ascii="Times New Roman" w:hAnsi="Times New Roman" w:cs="Times New Roman"/>
                <w:b/>
                <w:bCs/>
                <w:sz w:val="24"/>
                <w:szCs w:val="24"/>
              </w:rPr>
              <w:t xml:space="preserve"> Galima perdažyti Galima surinkti  </w:t>
            </w:r>
          </w:p>
          <w:p w14:paraId="3FD6DCCD" w14:textId="77777777" w:rsidR="00ED4FF9" w:rsidRDefault="00ED4FF9" w:rsidP="00D02223">
            <w:pPr>
              <w:rPr>
                <w:rFonts w:ascii="Times New Roman" w:hAnsi="Times New Roman" w:cs="Times New Roman"/>
                <w:sz w:val="24"/>
                <w:szCs w:val="24"/>
              </w:rPr>
            </w:pPr>
            <w:r>
              <w:rPr>
                <w:rFonts w:ascii="Times New Roman" w:hAnsi="Times New Roman" w:cs="Times New Roman"/>
                <w:sz w:val="24"/>
                <w:szCs w:val="24"/>
              </w:rPr>
              <w:t xml:space="preserve">   20-30 min               40-45 min                  1 h                   24 h</w:t>
            </w:r>
          </w:p>
          <w:p w14:paraId="558996CD" w14:textId="79EE2216" w:rsidR="00ED4FF9" w:rsidRDefault="00ED4FF9" w:rsidP="00D02223">
            <w:pPr>
              <w:rPr>
                <w:rFonts w:ascii="Times New Roman" w:hAnsi="Times New Roman" w:cs="Times New Roman"/>
                <w:sz w:val="24"/>
                <w:szCs w:val="24"/>
              </w:rPr>
            </w:pPr>
            <w:r>
              <w:rPr>
                <w:rFonts w:ascii="Times New Roman" w:hAnsi="Times New Roman" w:cs="Times New Roman"/>
                <w:sz w:val="24"/>
                <w:szCs w:val="24"/>
              </w:rPr>
              <w:t>Pilną atsparumą dažų plėvelė įgyja po 5 parų (esant 20°C temp).</w:t>
            </w:r>
          </w:p>
          <w:p w14:paraId="3A923D44" w14:textId="231EF74C" w:rsidR="00ED4FF9" w:rsidRPr="00D02223" w:rsidRDefault="00ED4FF9" w:rsidP="00D02223">
            <w:pPr>
              <w:rPr>
                <w:rFonts w:ascii="Times New Roman" w:hAnsi="Times New Roman" w:cs="Times New Roman"/>
                <w:sz w:val="24"/>
                <w:szCs w:val="24"/>
              </w:rPr>
            </w:pPr>
          </w:p>
        </w:tc>
      </w:tr>
      <w:tr w:rsidR="006C1FD7" w14:paraId="2B0DE12F" w14:textId="77777777" w:rsidTr="0022257E">
        <w:trPr>
          <w:trHeight w:val="386"/>
        </w:trPr>
        <w:tc>
          <w:tcPr>
            <w:tcW w:w="3114" w:type="dxa"/>
            <w:tcBorders>
              <w:top w:val="nil"/>
              <w:left w:val="single" w:sz="4" w:space="0" w:color="auto"/>
              <w:bottom w:val="nil"/>
              <w:right w:val="nil"/>
            </w:tcBorders>
          </w:tcPr>
          <w:p w14:paraId="719E3F65" w14:textId="716B20A7" w:rsidR="006C1FD7" w:rsidRDefault="006C1FD7" w:rsidP="006C1FD7">
            <w:pPr>
              <w:rPr>
                <w:rFonts w:cstheme="minorHAnsi"/>
                <w:b/>
                <w:bCs/>
                <w:sz w:val="24"/>
                <w:szCs w:val="24"/>
              </w:rPr>
            </w:pPr>
            <w:r>
              <w:rPr>
                <w:rFonts w:cstheme="minorHAnsi"/>
                <w:b/>
                <w:bCs/>
                <w:sz w:val="24"/>
                <w:szCs w:val="24"/>
              </w:rPr>
              <w:t>Siūlomi naudojimo būdai:</w:t>
            </w:r>
          </w:p>
        </w:tc>
        <w:tc>
          <w:tcPr>
            <w:tcW w:w="7087" w:type="dxa"/>
            <w:gridSpan w:val="2"/>
            <w:tcBorders>
              <w:top w:val="nil"/>
              <w:left w:val="nil"/>
              <w:bottom w:val="nil"/>
              <w:right w:val="single" w:sz="4" w:space="0" w:color="auto"/>
            </w:tcBorders>
          </w:tcPr>
          <w:p w14:paraId="3215041F" w14:textId="77777777" w:rsidR="006C1FD7" w:rsidRPr="006C1FD7" w:rsidRDefault="006C1FD7" w:rsidP="006C1FD7">
            <w:pPr>
              <w:rPr>
                <w:rFonts w:ascii="Times New Roman" w:hAnsi="Times New Roman" w:cs="Times New Roman"/>
                <w:sz w:val="24"/>
                <w:szCs w:val="24"/>
                <w:u w:val="single"/>
              </w:rPr>
            </w:pPr>
            <w:r w:rsidRPr="006C1FD7">
              <w:rPr>
                <w:rFonts w:ascii="Times New Roman" w:hAnsi="Times New Roman" w:cs="Times New Roman"/>
                <w:sz w:val="24"/>
                <w:szCs w:val="24"/>
                <w:u w:val="single"/>
              </w:rPr>
              <w:t>Geležis, plienas:</w:t>
            </w:r>
          </w:p>
          <w:p w14:paraId="6B4BDBB9" w14:textId="508B6697" w:rsidR="006C1FD7" w:rsidRPr="006C1FD7" w:rsidRDefault="006C1FD7" w:rsidP="006C1FD7">
            <w:pPr>
              <w:rPr>
                <w:rFonts w:ascii="Times New Roman" w:hAnsi="Times New Roman" w:cs="Times New Roman"/>
                <w:sz w:val="24"/>
                <w:szCs w:val="24"/>
              </w:rPr>
            </w:pPr>
            <w:r>
              <w:rPr>
                <w:rFonts w:ascii="Times New Roman" w:hAnsi="Times New Roman" w:cs="Times New Roman"/>
                <w:sz w:val="24"/>
                <w:szCs w:val="24"/>
              </w:rPr>
              <w:t>-g</w:t>
            </w:r>
            <w:r w:rsidRPr="006C1FD7">
              <w:rPr>
                <w:rFonts w:ascii="Times New Roman" w:hAnsi="Times New Roman" w:cs="Times New Roman"/>
                <w:sz w:val="24"/>
                <w:szCs w:val="24"/>
              </w:rPr>
              <w:t xml:space="preserve">runtas: </w:t>
            </w:r>
            <w:r>
              <w:rPr>
                <w:rFonts w:ascii="Times New Roman" w:hAnsi="Times New Roman" w:cs="Times New Roman"/>
                <w:sz w:val="24"/>
                <w:szCs w:val="24"/>
              </w:rPr>
              <w:t xml:space="preserve"> Allgrund</w:t>
            </w:r>
            <w:r w:rsidRPr="006C1FD7">
              <w:rPr>
                <w:rFonts w:ascii="Times New Roman" w:hAnsi="Times New Roman" w:cs="Times New Roman"/>
                <w:sz w:val="24"/>
                <w:szCs w:val="24"/>
              </w:rPr>
              <w:t xml:space="preserve"> (sluoksnio storis</w:t>
            </w:r>
            <w:r w:rsidR="005D0E28">
              <w:rPr>
                <w:rFonts w:ascii="Times New Roman" w:hAnsi="Times New Roman" w:cs="Times New Roman"/>
                <w:sz w:val="24"/>
                <w:szCs w:val="24"/>
              </w:rPr>
              <w:t>:</w:t>
            </w:r>
            <w:r w:rsidRPr="006C1FD7">
              <w:rPr>
                <w:rFonts w:ascii="Times New Roman" w:hAnsi="Times New Roman" w:cs="Times New Roman"/>
                <w:sz w:val="24"/>
                <w:szCs w:val="24"/>
              </w:rPr>
              <w:t xml:space="preserve"> 60–80 μ)</w:t>
            </w:r>
            <w:r w:rsidR="005D0E28">
              <w:rPr>
                <w:rFonts w:ascii="Times New Roman" w:hAnsi="Times New Roman" w:cs="Times New Roman"/>
                <w:sz w:val="24"/>
                <w:szCs w:val="24"/>
              </w:rPr>
              <w:t>,</w:t>
            </w:r>
          </w:p>
          <w:p w14:paraId="58392677" w14:textId="7B220A75" w:rsidR="006C1FD7" w:rsidRPr="006C1FD7" w:rsidRDefault="005D0E28" w:rsidP="006C1FD7">
            <w:pPr>
              <w:rPr>
                <w:rFonts w:ascii="Times New Roman" w:hAnsi="Times New Roman" w:cs="Times New Roman"/>
                <w:sz w:val="24"/>
                <w:szCs w:val="24"/>
              </w:rPr>
            </w:pPr>
            <w:r>
              <w:rPr>
                <w:rFonts w:ascii="Times New Roman" w:hAnsi="Times New Roman" w:cs="Times New Roman"/>
                <w:sz w:val="24"/>
                <w:szCs w:val="24"/>
              </w:rPr>
              <w:t>-v</w:t>
            </w:r>
            <w:r w:rsidR="006C1FD7" w:rsidRPr="006C1FD7">
              <w:rPr>
                <w:rFonts w:ascii="Times New Roman" w:hAnsi="Times New Roman" w:cs="Times New Roman"/>
                <w:sz w:val="24"/>
                <w:szCs w:val="24"/>
              </w:rPr>
              <w:t>iršutinis sluoksnis: WBS Mipalux</w:t>
            </w:r>
            <w:r>
              <w:rPr>
                <w:rFonts w:ascii="Times New Roman" w:hAnsi="Times New Roman" w:cs="Times New Roman"/>
                <w:sz w:val="24"/>
                <w:szCs w:val="24"/>
              </w:rPr>
              <w:t xml:space="preserve"> Buntlack</w:t>
            </w:r>
            <w:r w:rsidR="006C1FD7" w:rsidRPr="006C1FD7">
              <w:rPr>
                <w:rFonts w:ascii="Times New Roman" w:hAnsi="Times New Roman" w:cs="Times New Roman"/>
                <w:sz w:val="24"/>
                <w:szCs w:val="24"/>
              </w:rPr>
              <w:t xml:space="preserve"> (sluoksnio storis: 50–60 μ)</w:t>
            </w:r>
            <w:r>
              <w:rPr>
                <w:rFonts w:ascii="Times New Roman" w:hAnsi="Times New Roman" w:cs="Times New Roman"/>
                <w:sz w:val="24"/>
                <w:szCs w:val="24"/>
              </w:rPr>
              <w:t>.</w:t>
            </w:r>
          </w:p>
          <w:p w14:paraId="2385908E" w14:textId="77777777" w:rsidR="006C1FD7" w:rsidRPr="005D0E28" w:rsidRDefault="006C1FD7" w:rsidP="006C1FD7">
            <w:pPr>
              <w:rPr>
                <w:rFonts w:ascii="Times New Roman" w:hAnsi="Times New Roman" w:cs="Times New Roman"/>
                <w:sz w:val="24"/>
                <w:szCs w:val="24"/>
                <w:u w:val="single"/>
              </w:rPr>
            </w:pPr>
            <w:r w:rsidRPr="005D0E28">
              <w:rPr>
                <w:rFonts w:ascii="Times New Roman" w:hAnsi="Times New Roman" w:cs="Times New Roman"/>
                <w:sz w:val="24"/>
                <w:szCs w:val="24"/>
                <w:u w:val="single"/>
              </w:rPr>
              <w:t>Cinkas, aliuminis:</w:t>
            </w:r>
          </w:p>
          <w:p w14:paraId="56074B96" w14:textId="34855B05" w:rsidR="006C1FD7" w:rsidRPr="006C1FD7" w:rsidRDefault="005D0E28" w:rsidP="006C1FD7">
            <w:pPr>
              <w:rPr>
                <w:rFonts w:ascii="Times New Roman" w:hAnsi="Times New Roman" w:cs="Times New Roman"/>
                <w:sz w:val="24"/>
                <w:szCs w:val="24"/>
              </w:rPr>
            </w:pPr>
            <w:r>
              <w:rPr>
                <w:rFonts w:ascii="Times New Roman" w:hAnsi="Times New Roman" w:cs="Times New Roman"/>
                <w:sz w:val="24"/>
                <w:szCs w:val="24"/>
              </w:rPr>
              <w:t>-g</w:t>
            </w:r>
            <w:r w:rsidR="006C1FD7" w:rsidRPr="006C1FD7">
              <w:rPr>
                <w:rFonts w:ascii="Times New Roman" w:hAnsi="Times New Roman" w:cs="Times New Roman"/>
                <w:sz w:val="24"/>
                <w:szCs w:val="24"/>
              </w:rPr>
              <w:t xml:space="preserve">runtas: </w:t>
            </w:r>
            <w:r>
              <w:rPr>
                <w:rFonts w:ascii="Times New Roman" w:hAnsi="Times New Roman" w:cs="Times New Roman"/>
                <w:sz w:val="24"/>
                <w:szCs w:val="24"/>
              </w:rPr>
              <w:t>Allgrund</w:t>
            </w:r>
            <w:r w:rsidR="006C1FD7" w:rsidRPr="006C1FD7">
              <w:rPr>
                <w:rFonts w:ascii="Times New Roman" w:hAnsi="Times New Roman" w:cs="Times New Roman"/>
                <w:sz w:val="24"/>
                <w:szCs w:val="24"/>
              </w:rPr>
              <w:t xml:space="preserve"> (sluoksnio storis: 60–80 μ)</w:t>
            </w:r>
            <w:r>
              <w:rPr>
                <w:rFonts w:ascii="Times New Roman" w:hAnsi="Times New Roman" w:cs="Times New Roman"/>
                <w:sz w:val="24"/>
                <w:szCs w:val="24"/>
              </w:rPr>
              <w:t>,</w:t>
            </w:r>
          </w:p>
          <w:p w14:paraId="70EB9594" w14:textId="54974D70" w:rsidR="006C1FD7" w:rsidRPr="006C1FD7" w:rsidRDefault="005D0E28" w:rsidP="006C1FD7">
            <w:pPr>
              <w:rPr>
                <w:rFonts w:ascii="Times New Roman" w:hAnsi="Times New Roman" w:cs="Times New Roman"/>
                <w:sz w:val="24"/>
                <w:szCs w:val="24"/>
              </w:rPr>
            </w:pPr>
            <w:r>
              <w:rPr>
                <w:rFonts w:ascii="Times New Roman" w:hAnsi="Times New Roman" w:cs="Times New Roman"/>
                <w:sz w:val="24"/>
                <w:szCs w:val="24"/>
              </w:rPr>
              <w:t>-v</w:t>
            </w:r>
            <w:r w:rsidR="006C1FD7" w:rsidRPr="006C1FD7">
              <w:rPr>
                <w:rFonts w:ascii="Times New Roman" w:hAnsi="Times New Roman" w:cs="Times New Roman"/>
                <w:sz w:val="24"/>
                <w:szCs w:val="24"/>
              </w:rPr>
              <w:t>iršutinis sluoksnis:</w:t>
            </w:r>
            <w:r>
              <w:rPr>
                <w:rFonts w:ascii="Times New Roman" w:hAnsi="Times New Roman" w:cs="Times New Roman"/>
                <w:sz w:val="24"/>
                <w:szCs w:val="24"/>
              </w:rPr>
              <w:t xml:space="preserve"> </w:t>
            </w:r>
            <w:r w:rsidR="006C1FD7" w:rsidRPr="006C1FD7">
              <w:rPr>
                <w:rFonts w:ascii="Times New Roman" w:hAnsi="Times New Roman" w:cs="Times New Roman"/>
                <w:sz w:val="24"/>
                <w:szCs w:val="24"/>
              </w:rPr>
              <w:t xml:space="preserve">WBS Mipalux </w:t>
            </w:r>
            <w:r>
              <w:rPr>
                <w:rFonts w:ascii="Times New Roman" w:hAnsi="Times New Roman" w:cs="Times New Roman"/>
                <w:sz w:val="24"/>
                <w:szCs w:val="24"/>
              </w:rPr>
              <w:t xml:space="preserve"> Buntlack </w:t>
            </w:r>
            <w:r w:rsidR="006C1FD7" w:rsidRPr="006C1FD7">
              <w:rPr>
                <w:rFonts w:ascii="Times New Roman" w:hAnsi="Times New Roman" w:cs="Times New Roman"/>
                <w:sz w:val="24"/>
                <w:szCs w:val="24"/>
              </w:rPr>
              <w:t>(sluoksnio storis: 50–60 μ)</w:t>
            </w:r>
            <w:r>
              <w:rPr>
                <w:rFonts w:ascii="Times New Roman" w:hAnsi="Times New Roman" w:cs="Times New Roman"/>
                <w:sz w:val="24"/>
                <w:szCs w:val="24"/>
              </w:rPr>
              <w:t>.</w:t>
            </w:r>
          </w:p>
          <w:p w14:paraId="18D631AC" w14:textId="77777777" w:rsidR="006C1FD7" w:rsidRPr="005D0E28" w:rsidRDefault="006C1FD7" w:rsidP="006C1FD7">
            <w:pPr>
              <w:rPr>
                <w:rFonts w:ascii="Times New Roman" w:hAnsi="Times New Roman" w:cs="Times New Roman"/>
                <w:sz w:val="24"/>
                <w:szCs w:val="24"/>
                <w:u w:val="single"/>
              </w:rPr>
            </w:pPr>
            <w:r w:rsidRPr="005D0E28">
              <w:rPr>
                <w:rFonts w:ascii="Times New Roman" w:hAnsi="Times New Roman" w:cs="Times New Roman"/>
                <w:sz w:val="24"/>
                <w:szCs w:val="24"/>
                <w:u w:val="single"/>
              </w:rPr>
              <w:t>Mediena:</w:t>
            </w:r>
          </w:p>
          <w:p w14:paraId="6C3C6454" w14:textId="2FA49893" w:rsidR="006C1FD7" w:rsidRPr="006C1FD7" w:rsidRDefault="006C1FD7" w:rsidP="006C1FD7">
            <w:pPr>
              <w:rPr>
                <w:rFonts w:ascii="Times New Roman" w:hAnsi="Times New Roman" w:cs="Times New Roman"/>
                <w:sz w:val="24"/>
                <w:szCs w:val="24"/>
              </w:rPr>
            </w:pPr>
            <w:r w:rsidRPr="006C1FD7">
              <w:rPr>
                <w:rFonts w:ascii="Times New Roman" w:hAnsi="Times New Roman" w:cs="Times New Roman"/>
                <w:sz w:val="24"/>
                <w:szCs w:val="24"/>
              </w:rPr>
              <w:t xml:space="preserve">Impregnavimas: </w:t>
            </w:r>
            <w:r w:rsidR="005D0E28">
              <w:rPr>
                <w:rFonts w:ascii="Times New Roman" w:hAnsi="Times New Roman" w:cs="Times New Roman"/>
                <w:sz w:val="24"/>
                <w:szCs w:val="24"/>
              </w:rPr>
              <w:t xml:space="preserve">Mipa </w:t>
            </w:r>
            <w:r w:rsidRPr="006C1FD7">
              <w:rPr>
                <w:rFonts w:ascii="Times New Roman" w:hAnsi="Times New Roman" w:cs="Times New Roman"/>
                <w:sz w:val="24"/>
                <w:szCs w:val="24"/>
              </w:rPr>
              <w:t xml:space="preserve">WBS </w:t>
            </w:r>
            <w:r w:rsidR="005D0E28">
              <w:rPr>
                <w:rFonts w:ascii="Times New Roman" w:hAnsi="Times New Roman" w:cs="Times New Roman"/>
                <w:sz w:val="24"/>
                <w:szCs w:val="24"/>
              </w:rPr>
              <w:t xml:space="preserve">Holzschutzgrund </w:t>
            </w:r>
            <w:r w:rsidRPr="006C1FD7">
              <w:rPr>
                <w:rFonts w:ascii="Times New Roman" w:hAnsi="Times New Roman" w:cs="Times New Roman"/>
                <w:sz w:val="24"/>
                <w:szCs w:val="24"/>
              </w:rPr>
              <w:t>Premium (</w:t>
            </w:r>
            <w:r w:rsidR="005D0E28">
              <w:rPr>
                <w:rFonts w:ascii="Times New Roman" w:hAnsi="Times New Roman" w:cs="Times New Roman"/>
                <w:sz w:val="24"/>
                <w:szCs w:val="24"/>
              </w:rPr>
              <w:t>tik</w:t>
            </w:r>
            <w:r w:rsidRPr="006C1FD7">
              <w:rPr>
                <w:rFonts w:ascii="Times New Roman" w:hAnsi="Times New Roman" w:cs="Times New Roman"/>
                <w:sz w:val="24"/>
                <w:szCs w:val="24"/>
              </w:rPr>
              <w:t xml:space="preserve"> lauke)</w:t>
            </w:r>
            <w:r w:rsidR="005D0E28">
              <w:rPr>
                <w:rFonts w:ascii="Times New Roman" w:hAnsi="Times New Roman" w:cs="Times New Roman"/>
                <w:sz w:val="24"/>
                <w:szCs w:val="24"/>
              </w:rPr>
              <w:t>,</w:t>
            </w:r>
          </w:p>
          <w:p w14:paraId="63E1EA57" w14:textId="4CD26169" w:rsidR="006C1FD7" w:rsidRPr="006C1FD7" w:rsidRDefault="006C1FD7" w:rsidP="006C1FD7">
            <w:pPr>
              <w:rPr>
                <w:rFonts w:ascii="Times New Roman" w:hAnsi="Times New Roman" w:cs="Times New Roman"/>
                <w:sz w:val="24"/>
                <w:szCs w:val="24"/>
              </w:rPr>
            </w:pPr>
            <w:r w:rsidRPr="006C1FD7">
              <w:rPr>
                <w:rFonts w:ascii="Times New Roman" w:hAnsi="Times New Roman" w:cs="Times New Roman"/>
                <w:sz w:val="24"/>
                <w:szCs w:val="24"/>
              </w:rPr>
              <w:t xml:space="preserve">Gruntas: WBS </w:t>
            </w:r>
            <w:r w:rsidR="005D0E28">
              <w:rPr>
                <w:rFonts w:ascii="Times New Roman" w:hAnsi="Times New Roman" w:cs="Times New Roman"/>
                <w:sz w:val="24"/>
                <w:szCs w:val="24"/>
              </w:rPr>
              <w:t>Malervorlack</w:t>
            </w:r>
            <w:r w:rsidRPr="006C1FD7">
              <w:rPr>
                <w:rFonts w:ascii="Times New Roman" w:hAnsi="Times New Roman" w:cs="Times New Roman"/>
                <w:sz w:val="24"/>
                <w:szCs w:val="24"/>
              </w:rPr>
              <w:t xml:space="preserve"> (sluoksnio storis: 60–80 μ)</w:t>
            </w:r>
            <w:r w:rsidR="005D0E28">
              <w:rPr>
                <w:rFonts w:ascii="Times New Roman" w:hAnsi="Times New Roman" w:cs="Times New Roman"/>
                <w:sz w:val="24"/>
                <w:szCs w:val="24"/>
              </w:rPr>
              <w:t>,</w:t>
            </w:r>
          </w:p>
          <w:p w14:paraId="5EF2FE2D" w14:textId="6FE12179" w:rsidR="006C1FD7" w:rsidRPr="005539D2" w:rsidRDefault="006C1FD7" w:rsidP="0040554B">
            <w:pPr>
              <w:rPr>
                <w:rFonts w:ascii="Times New Roman" w:hAnsi="Times New Roman" w:cs="Times New Roman"/>
                <w:sz w:val="24"/>
                <w:szCs w:val="24"/>
              </w:rPr>
            </w:pPr>
            <w:r w:rsidRPr="006C1FD7">
              <w:rPr>
                <w:rFonts w:ascii="Times New Roman" w:hAnsi="Times New Roman" w:cs="Times New Roman"/>
                <w:sz w:val="24"/>
                <w:szCs w:val="24"/>
              </w:rPr>
              <w:t xml:space="preserve">Viršutinis sluoksnis: WBS Mipalux </w:t>
            </w:r>
            <w:r w:rsidR="005D0E28">
              <w:rPr>
                <w:rFonts w:ascii="Times New Roman" w:hAnsi="Times New Roman" w:cs="Times New Roman"/>
                <w:sz w:val="24"/>
                <w:szCs w:val="24"/>
              </w:rPr>
              <w:t xml:space="preserve">Buntlack </w:t>
            </w:r>
            <w:r w:rsidRPr="006C1FD7">
              <w:rPr>
                <w:rFonts w:ascii="Times New Roman" w:hAnsi="Times New Roman" w:cs="Times New Roman"/>
                <w:sz w:val="24"/>
                <w:szCs w:val="24"/>
              </w:rPr>
              <w:t>(sluoksnio storis:</w:t>
            </w:r>
            <w:r w:rsidR="00D871CC">
              <w:rPr>
                <w:rFonts w:ascii="Times New Roman" w:hAnsi="Times New Roman" w:cs="Times New Roman"/>
                <w:sz w:val="24"/>
                <w:szCs w:val="24"/>
              </w:rPr>
              <w:t xml:space="preserve"> </w:t>
            </w:r>
            <w:r w:rsidRPr="006C1FD7">
              <w:rPr>
                <w:rFonts w:ascii="Times New Roman" w:hAnsi="Times New Roman" w:cs="Times New Roman"/>
                <w:sz w:val="24"/>
                <w:szCs w:val="24"/>
              </w:rPr>
              <w:t>50–60 μ)</w:t>
            </w:r>
            <w:r w:rsidR="005D0E28">
              <w:rPr>
                <w:rFonts w:ascii="Times New Roman" w:hAnsi="Times New Roman" w:cs="Times New Roman"/>
                <w:sz w:val="24"/>
                <w:szCs w:val="24"/>
              </w:rPr>
              <w:t>.</w:t>
            </w:r>
          </w:p>
        </w:tc>
      </w:tr>
      <w:tr w:rsidR="006C1FD7" w14:paraId="3C82DDF5" w14:textId="77777777" w:rsidTr="0022257E">
        <w:trPr>
          <w:trHeight w:val="386"/>
        </w:trPr>
        <w:tc>
          <w:tcPr>
            <w:tcW w:w="3114" w:type="dxa"/>
            <w:tcBorders>
              <w:top w:val="nil"/>
              <w:left w:val="single" w:sz="4" w:space="0" w:color="auto"/>
              <w:bottom w:val="single" w:sz="4" w:space="0" w:color="auto"/>
              <w:right w:val="nil"/>
            </w:tcBorders>
          </w:tcPr>
          <w:p w14:paraId="0FE12B1C" w14:textId="516722A6" w:rsidR="006C1FD7" w:rsidRDefault="006C1FD7" w:rsidP="006C1FD7">
            <w:pPr>
              <w:rPr>
                <w:rFonts w:cstheme="minorHAnsi"/>
                <w:b/>
                <w:bCs/>
                <w:sz w:val="24"/>
                <w:szCs w:val="24"/>
              </w:rPr>
            </w:pPr>
            <w:r>
              <w:rPr>
                <w:rFonts w:cstheme="minorHAnsi"/>
                <w:b/>
                <w:bCs/>
                <w:sz w:val="24"/>
                <w:szCs w:val="24"/>
              </w:rPr>
              <w:t>Teorinė išeiga:</w:t>
            </w:r>
          </w:p>
        </w:tc>
        <w:tc>
          <w:tcPr>
            <w:tcW w:w="7087" w:type="dxa"/>
            <w:gridSpan w:val="2"/>
            <w:tcBorders>
              <w:top w:val="nil"/>
              <w:left w:val="nil"/>
              <w:bottom w:val="single" w:sz="4" w:space="0" w:color="auto"/>
              <w:right w:val="single" w:sz="4" w:space="0" w:color="auto"/>
            </w:tcBorders>
          </w:tcPr>
          <w:p w14:paraId="4C3F894B" w14:textId="2FA7FA80" w:rsidR="006C1FD7" w:rsidRPr="005539D2" w:rsidRDefault="001E65B3" w:rsidP="0040554B">
            <w:pPr>
              <w:rPr>
                <w:rFonts w:ascii="Times New Roman" w:hAnsi="Times New Roman" w:cs="Times New Roman"/>
                <w:sz w:val="24"/>
                <w:szCs w:val="24"/>
              </w:rPr>
            </w:pPr>
            <w:r>
              <w:rPr>
                <w:rFonts w:ascii="Times New Roman" w:hAnsi="Times New Roman" w:cs="Times New Roman"/>
                <w:sz w:val="24"/>
                <w:szCs w:val="24"/>
              </w:rPr>
              <w:t>8-10</w:t>
            </w:r>
            <w:r w:rsidR="006C1FD7" w:rsidRPr="005539D2">
              <w:rPr>
                <w:rFonts w:ascii="Times New Roman" w:hAnsi="Times New Roman" w:cs="Times New Roman"/>
                <w:sz w:val="24"/>
                <w:szCs w:val="24"/>
              </w:rPr>
              <w:t xml:space="preserve"> m</w:t>
            </w:r>
            <w:r w:rsidR="006C1FD7" w:rsidRPr="005539D2">
              <w:rPr>
                <w:rFonts w:ascii="Times New Roman" w:hAnsi="Times New Roman" w:cs="Times New Roman"/>
                <w:sz w:val="24"/>
                <w:szCs w:val="24"/>
                <w:vertAlign w:val="superscript"/>
              </w:rPr>
              <w:t>2</w:t>
            </w:r>
            <w:r w:rsidR="006C1FD7" w:rsidRPr="005539D2">
              <w:rPr>
                <w:rFonts w:ascii="Times New Roman" w:hAnsi="Times New Roman" w:cs="Times New Roman"/>
                <w:sz w:val="24"/>
                <w:szCs w:val="24"/>
              </w:rPr>
              <w:t>/l (</w:t>
            </w:r>
            <w:r w:rsidR="003B0FEC">
              <w:rPr>
                <w:rFonts w:ascii="Times New Roman" w:hAnsi="Times New Roman" w:cs="Times New Roman"/>
                <w:sz w:val="24"/>
                <w:szCs w:val="24"/>
              </w:rPr>
              <w:t>esant 50 µ sausos plėvelės storiui</w:t>
            </w:r>
            <w:r w:rsidR="006C1FD7" w:rsidRPr="005539D2">
              <w:rPr>
                <w:rFonts w:ascii="Times New Roman" w:hAnsi="Times New Roman" w:cs="Times New Roman"/>
                <w:sz w:val="24"/>
                <w:szCs w:val="24"/>
              </w:rPr>
              <w:t>).</w:t>
            </w:r>
          </w:p>
        </w:tc>
      </w:tr>
      <w:tr w:rsidR="006C1FD7" w14:paraId="6DE069E4" w14:textId="77777777" w:rsidTr="0022257E">
        <w:trPr>
          <w:trHeight w:val="386"/>
        </w:trPr>
        <w:tc>
          <w:tcPr>
            <w:tcW w:w="10201" w:type="dxa"/>
            <w:gridSpan w:val="3"/>
            <w:tcBorders>
              <w:top w:val="single" w:sz="4" w:space="0" w:color="auto"/>
            </w:tcBorders>
          </w:tcPr>
          <w:p w14:paraId="49877D58" w14:textId="67693968" w:rsidR="006C1FD7" w:rsidRPr="005539D2" w:rsidRDefault="006C1FD7" w:rsidP="006C1FD7">
            <w:pPr>
              <w:jc w:val="center"/>
              <w:rPr>
                <w:rFonts w:cstheme="minorHAnsi"/>
                <w:b/>
                <w:bCs/>
                <w:sz w:val="24"/>
                <w:szCs w:val="24"/>
              </w:rPr>
            </w:pPr>
            <w:r w:rsidRPr="005539D2">
              <w:rPr>
                <w:rFonts w:cstheme="minorHAnsi"/>
                <w:b/>
                <w:bCs/>
                <w:sz w:val="24"/>
                <w:szCs w:val="24"/>
              </w:rPr>
              <w:t>Pastabos</w:t>
            </w:r>
          </w:p>
        </w:tc>
      </w:tr>
      <w:tr w:rsidR="006C1FD7" w14:paraId="541A0F76" w14:textId="77777777" w:rsidTr="004E226D">
        <w:trPr>
          <w:trHeight w:val="386"/>
        </w:trPr>
        <w:tc>
          <w:tcPr>
            <w:tcW w:w="10201" w:type="dxa"/>
            <w:gridSpan w:val="3"/>
          </w:tcPr>
          <w:p w14:paraId="607F396E" w14:textId="209FFF64" w:rsidR="0097750E" w:rsidRDefault="0097750E" w:rsidP="0097750E">
            <w:pPr>
              <w:rPr>
                <w:rFonts w:ascii="Times New Roman" w:hAnsi="Times New Roman" w:cs="Times New Roman"/>
                <w:sz w:val="24"/>
                <w:szCs w:val="24"/>
              </w:rPr>
            </w:pPr>
            <w:r w:rsidRPr="0097750E">
              <w:rPr>
                <w:rFonts w:ascii="Times New Roman" w:hAnsi="Times New Roman" w:cs="Times New Roman"/>
                <w:sz w:val="24"/>
                <w:szCs w:val="24"/>
              </w:rPr>
              <w:t xml:space="preserve">Balti arba baltos spalvos dažai linkę keisti spalvą dirbtinėje šviesoje ir (arba) esant nepakankamam dienos šviesos kiekiui. Galutinis </w:t>
            </w:r>
            <w:r>
              <w:rPr>
                <w:rFonts w:ascii="Times New Roman" w:hAnsi="Times New Roman" w:cs="Times New Roman"/>
                <w:sz w:val="24"/>
                <w:szCs w:val="24"/>
              </w:rPr>
              <w:t xml:space="preserve">dažų plėvelės </w:t>
            </w:r>
            <w:r w:rsidRPr="0097750E">
              <w:rPr>
                <w:rFonts w:ascii="Times New Roman" w:hAnsi="Times New Roman" w:cs="Times New Roman"/>
                <w:sz w:val="24"/>
                <w:szCs w:val="24"/>
              </w:rPr>
              <w:t>blizgesio lygis gali būti pasiektas iki trijų savaičių.</w:t>
            </w:r>
          </w:p>
          <w:p w14:paraId="087037D1" w14:textId="3AE0E35D" w:rsidR="006C1FD7" w:rsidRPr="005539D2" w:rsidRDefault="006C1FD7" w:rsidP="0097750E">
            <w:pPr>
              <w:rPr>
                <w:rFonts w:ascii="Times New Roman" w:hAnsi="Times New Roman" w:cs="Times New Roman"/>
                <w:sz w:val="24"/>
                <w:szCs w:val="24"/>
              </w:rPr>
            </w:pPr>
            <w:r>
              <w:rPr>
                <w:rFonts w:ascii="Times New Roman" w:hAnsi="Times New Roman" w:cs="Times New Roman"/>
                <w:sz w:val="24"/>
                <w:szCs w:val="24"/>
              </w:rPr>
              <w:t xml:space="preserve">   </w:t>
            </w:r>
            <w:r>
              <w:t xml:space="preserve"> </w:t>
            </w:r>
            <w:r w:rsidRPr="001073FE">
              <w:rPr>
                <w:rFonts w:ascii="Times New Roman" w:hAnsi="Times New Roman" w:cs="Times New Roman"/>
                <w:sz w:val="24"/>
                <w:szCs w:val="24"/>
              </w:rPr>
              <w:t>Atliekos utilizuojamos</w:t>
            </w:r>
            <w:r>
              <w:rPr>
                <w:rFonts w:ascii="Times New Roman" w:hAnsi="Times New Roman" w:cs="Times New Roman"/>
                <w:sz w:val="24"/>
                <w:szCs w:val="24"/>
              </w:rPr>
              <w:t xml:space="preserve"> per</w:t>
            </w:r>
            <w:r w:rsidRPr="001073FE">
              <w:rPr>
                <w:rFonts w:ascii="Times New Roman" w:hAnsi="Times New Roman" w:cs="Times New Roman"/>
                <w:sz w:val="24"/>
                <w:szCs w:val="24"/>
              </w:rPr>
              <w:t xml:space="preserve"> pakuočių ir plieno perdirbimo sistemą. Pakuotė turi būti švari, sausa, be pašalinių medžiagų ir visiškai tuščia. Plastikinių pakuočių metalinė rankena turi būti nuimta. Ant pakuotės turi būti nurodyta paskutinio joje buvusio produkto etiketė.</w:t>
            </w:r>
          </w:p>
        </w:tc>
      </w:tr>
      <w:tr w:rsidR="006C1FD7" w14:paraId="1709606E" w14:textId="77777777" w:rsidTr="004E226D">
        <w:trPr>
          <w:trHeight w:val="386"/>
        </w:trPr>
        <w:tc>
          <w:tcPr>
            <w:tcW w:w="10201" w:type="dxa"/>
            <w:gridSpan w:val="3"/>
          </w:tcPr>
          <w:p w14:paraId="5C612D08" w14:textId="351553B4" w:rsidR="006C1FD7" w:rsidRPr="00846B75" w:rsidRDefault="006C1FD7" w:rsidP="0097750E">
            <w:pPr>
              <w:rPr>
                <w:rFonts w:ascii="Arial" w:hAnsi="Arial" w:cs="Arial"/>
                <w:sz w:val="20"/>
                <w:szCs w:val="20"/>
              </w:rPr>
            </w:pPr>
            <w:r>
              <w:rPr>
                <w:rFonts w:cstheme="minorHAnsi"/>
                <w:sz w:val="24"/>
                <w:szCs w:val="24"/>
              </w:rPr>
              <w:t xml:space="preserve"> </w:t>
            </w:r>
            <w:r w:rsidRPr="00846B75">
              <w:rPr>
                <w:rFonts w:ascii="Arial" w:hAnsi="Arial" w:cs="Arial"/>
                <w:sz w:val="20"/>
                <w:szCs w:val="20"/>
              </w:rPr>
              <w:t>Šis techninis duomenų lapas pateikiamas tik informaciniais tikslais! Remiantis mūsų turima informacija, visi duomenys ir rekomendacijos atitinka naujausius technikos laimėjimus ir yra pagrįsti ilgamete mūsų gaminių gamybos patirtimi. Jie neatleidžia naudotojo nuo pareigos profesionaliai, savo atsakomybe, patikrinti mūsų gaminių tinkamumą numatytam tikslui esamomis sąlygomis. Būtina laikytis saugos duomenų lapų ir įspėjimų ant pakuotės. Pasiliekame teisę bet kuriuo metu be išankstinio įspėjimo ar įsipareigojimo atnaujinti informaciją keisti ir pildyti.</w:t>
            </w:r>
          </w:p>
        </w:tc>
      </w:tr>
    </w:tbl>
    <w:p w14:paraId="12221B41" w14:textId="77777777" w:rsidR="00344F49" w:rsidRDefault="00344F49"/>
    <w:p w14:paraId="69FF1178" w14:textId="77777777" w:rsidR="00846B75" w:rsidRPr="00846B75" w:rsidRDefault="00846B75" w:rsidP="00846B75"/>
    <w:p w14:paraId="413EA84E" w14:textId="77777777" w:rsidR="00846B75" w:rsidRPr="00846B75" w:rsidRDefault="00846B75" w:rsidP="00846B75"/>
    <w:p w14:paraId="6D3A886E" w14:textId="77777777" w:rsidR="00846B75" w:rsidRPr="00846B75" w:rsidRDefault="00846B75" w:rsidP="00846B75"/>
    <w:p w14:paraId="42FBDA21" w14:textId="77777777" w:rsidR="00846B75" w:rsidRPr="00846B75" w:rsidRDefault="00846B75" w:rsidP="00846B75"/>
    <w:p w14:paraId="445E29B4" w14:textId="77777777" w:rsidR="00846B75" w:rsidRPr="00846B75" w:rsidRDefault="00846B75" w:rsidP="00846B75"/>
    <w:p w14:paraId="29801336" w14:textId="77777777" w:rsidR="00846B75" w:rsidRPr="00846B75" w:rsidRDefault="00846B75" w:rsidP="00846B75"/>
    <w:p w14:paraId="5E43D01B" w14:textId="77777777" w:rsidR="00846B75" w:rsidRPr="00846B75" w:rsidRDefault="00846B75" w:rsidP="00846B75"/>
    <w:p w14:paraId="37A1E121" w14:textId="77777777" w:rsidR="00846B75" w:rsidRPr="00846B75" w:rsidRDefault="00846B75" w:rsidP="00846B75"/>
    <w:p w14:paraId="25ED73D3" w14:textId="77777777" w:rsidR="00846B75" w:rsidRPr="00846B75" w:rsidRDefault="00846B75" w:rsidP="00846B75"/>
    <w:p w14:paraId="7639D8C5" w14:textId="77777777" w:rsidR="00846B75" w:rsidRPr="00846B75" w:rsidRDefault="00846B75" w:rsidP="00846B75"/>
    <w:p w14:paraId="78CA457C" w14:textId="77777777" w:rsidR="00846B75" w:rsidRPr="00846B75" w:rsidRDefault="00846B75" w:rsidP="00846B75"/>
    <w:p w14:paraId="495DFA61" w14:textId="77777777" w:rsidR="00846B75" w:rsidRPr="00846B75" w:rsidRDefault="00846B75" w:rsidP="00846B75"/>
    <w:p w14:paraId="0535DE48" w14:textId="77777777" w:rsidR="00846B75" w:rsidRPr="00846B75" w:rsidRDefault="00846B75" w:rsidP="00846B75"/>
    <w:p w14:paraId="702A2FF7" w14:textId="77777777" w:rsidR="00846B75" w:rsidRPr="00846B75" w:rsidRDefault="00846B75" w:rsidP="00846B75"/>
    <w:p w14:paraId="2E5DAF0F" w14:textId="77777777" w:rsidR="00846B75" w:rsidRPr="00846B75" w:rsidRDefault="00846B75" w:rsidP="00846B75"/>
    <w:p w14:paraId="4B73B973" w14:textId="77777777" w:rsidR="00846B75" w:rsidRPr="00846B75" w:rsidRDefault="00846B75" w:rsidP="00846B75"/>
    <w:p w14:paraId="2031461E" w14:textId="77777777" w:rsidR="00846B75" w:rsidRDefault="00846B75" w:rsidP="00846B75"/>
    <w:p w14:paraId="30062B42" w14:textId="77777777" w:rsidR="00846B75" w:rsidRDefault="00846B75" w:rsidP="00846B75">
      <w:pPr>
        <w:rPr>
          <w:rFonts w:ascii="Times New Roman" w:hAnsi="Times New Roman" w:cs="Times New Roman"/>
          <w:b/>
          <w:bCs/>
        </w:rPr>
      </w:pPr>
      <w:r w:rsidRPr="00846B75">
        <w:rPr>
          <w:rFonts w:ascii="Times New Roman" w:hAnsi="Times New Roman" w:cs="Times New Roman"/>
          <w:b/>
          <w:bCs/>
        </w:rPr>
        <w:t xml:space="preserve">                                  </w:t>
      </w:r>
      <w:r>
        <w:rPr>
          <w:rFonts w:ascii="Times New Roman" w:hAnsi="Times New Roman" w:cs="Times New Roman"/>
          <w:b/>
          <w:bCs/>
        </w:rPr>
        <w:t xml:space="preserve"> </w:t>
      </w:r>
    </w:p>
    <w:p w14:paraId="28FCBC25" w14:textId="77777777" w:rsidR="00846B75" w:rsidRDefault="00846B75" w:rsidP="00846B75">
      <w:pPr>
        <w:rPr>
          <w:rFonts w:ascii="Times New Roman" w:hAnsi="Times New Roman" w:cs="Times New Roman"/>
          <w:b/>
          <w:bCs/>
        </w:rPr>
      </w:pPr>
    </w:p>
    <w:p w14:paraId="56B3A91C" w14:textId="77777777" w:rsidR="002A234A" w:rsidRDefault="00846B75" w:rsidP="00846B75">
      <w:pPr>
        <w:rPr>
          <w:rFonts w:ascii="Times New Roman" w:hAnsi="Times New Roman" w:cs="Times New Roman"/>
          <w:b/>
          <w:bCs/>
        </w:rPr>
      </w:pPr>
      <w:r>
        <w:rPr>
          <w:rFonts w:ascii="Times New Roman" w:hAnsi="Times New Roman" w:cs="Times New Roman"/>
          <w:b/>
          <w:bCs/>
        </w:rPr>
        <w:t xml:space="preserve">                                 </w:t>
      </w:r>
      <w:r w:rsidR="002A234A">
        <w:rPr>
          <w:rFonts w:ascii="Times New Roman" w:hAnsi="Times New Roman" w:cs="Times New Roman"/>
          <w:b/>
          <w:bCs/>
        </w:rPr>
        <w:t xml:space="preserve">  </w:t>
      </w:r>
    </w:p>
    <w:p w14:paraId="6BACAB9A" w14:textId="77777777" w:rsidR="0022257E" w:rsidRDefault="002A234A" w:rsidP="00846B75">
      <w:pPr>
        <w:rPr>
          <w:rFonts w:ascii="Times New Roman" w:hAnsi="Times New Roman" w:cs="Times New Roman"/>
          <w:b/>
          <w:bCs/>
        </w:rPr>
      </w:pPr>
      <w:r>
        <w:rPr>
          <w:rFonts w:ascii="Times New Roman" w:hAnsi="Times New Roman" w:cs="Times New Roman"/>
          <w:b/>
          <w:bCs/>
        </w:rPr>
        <w:t xml:space="preserve">           </w:t>
      </w:r>
    </w:p>
    <w:p w14:paraId="0B4CE040" w14:textId="77777777" w:rsidR="0022257E" w:rsidRDefault="0022257E" w:rsidP="00846B75">
      <w:pPr>
        <w:rPr>
          <w:rFonts w:ascii="Times New Roman" w:hAnsi="Times New Roman" w:cs="Times New Roman"/>
          <w:b/>
          <w:bCs/>
        </w:rPr>
      </w:pPr>
      <w:r>
        <w:rPr>
          <w:rFonts w:ascii="Times New Roman" w:hAnsi="Times New Roman" w:cs="Times New Roman"/>
          <w:b/>
          <w:bCs/>
        </w:rPr>
        <w:t xml:space="preserve">  </w:t>
      </w:r>
    </w:p>
    <w:p w14:paraId="0FB8E4B8" w14:textId="77777777" w:rsidR="0022257E" w:rsidRDefault="0022257E" w:rsidP="00846B75">
      <w:pPr>
        <w:rPr>
          <w:rFonts w:ascii="Times New Roman" w:hAnsi="Times New Roman" w:cs="Times New Roman"/>
          <w:b/>
          <w:bCs/>
        </w:rPr>
      </w:pPr>
      <w:r>
        <w:rPr>
          <w:rFonts w:ascii="Times New Roman" w:hAnsi="Times New Roman" w:cs="Times New Roman"/>
          <w:b/>
          <w:bCs/>
        </w:rPr>
        <w:t xml:space="preserve">             </w:t>
      </w:r>
    </w:p>
    <w:p w14:paraId="65C342CC" w14:textId="77777777" w:rsidR="0022257E" w:rsidRDefault="0022257E" w:rsidP="00846B75">
      <w:pPr>
        <w:rPr>
          <w:rFonts w:ascii="Times New Roman" w:hAnsi="Times New Roman" w:cs="Times New Roman"/>
          <w:b/>
          <w:bCs/>
        </w:rPr>
      </w:pPr>
    </w:p>
    <w:p w14:paraId="6AFD656D" w14:textId="1628F425" w:rsidR="0022257E" w:rsidRDefault="0022257E" w:rsidP="00846B75">
      <w:pPr>
        <w:rPr>
          <w:rFonts w:ascii="Times New Roman" w:hAnsi="Times New Roman" w:cs="Times New Roman"/>
          <w:b/>
          <w:bCs/>
        </w:rPr>
      </w:pPr>
      <w:r>
        <w:rPr>
          <w:rFonts w:ascii="Times New Roman" w:hAnsi="Times New Roman" w:cs="Times New Roman"/>
          <w:b/>
          <w:bCs/>
        </w:rPr>
        <w:t xml:space="preserve">    </w:t>
      </w:r>
    </w:p>
    <w:p w14:paraId="483109F7" w14:textId="77777777" w:rsidR="0040554B" w:rsidRDefault="0022257E" w:rsidP="00846B75">
      <w:pPr>
        <w:rPr>
          <w:rFonts w:ascii="Times New Roman" w:hAnsi="Times New Roman" w:cs="Times New Roman"/>
          <w:b/>
          <w:bCs/>
        </w:rPr>
      </w:pPr>
      <w:r>
        <w:rPr>
          <w:rFonts w:ascii="Times New Roman" w:hAnsi="Times New Roman" w:cs="Times New Roman"/>
          <w:b/>
          <w:bCs/>
        </w:rPr>
        <w:t xml:space="preserve">          </w:t>
      </w:r>
      <w:r w:rsidR="0040554B">
        <w:rPr>
          <w:rFonts w:ascii="Times New Roman" w:hAnsi="Times New Roman" w:cs="Times New Roman"/>
          <w:b/>
          <w:bCs/>
        </w:rPr>
        <w:t xml:space="preserve"> </w:t>
      </w:r>
    </w:p>
    <w:p w14:paraId="37048B0D" w14:textId="77777777" w:rsidR="0040554B" w:rsidRDefault="0040554B" w:rsidP="00846B75">
      <w:pPr>
        <w:rPr>
          <w:rFonts w:ascii="Times New Roman" w:hAnsi="Times New Roman" w:cs="Times New Roman"/>
          <w:b/>
          <w:bCs/>
        </w:rPr>
      </w:pPr>
      <w:r>
        <w:rPr>
          <w:rFonts w:ascii="Times New Roman" w:hAnsi="Times New Roman" w:cs="Times New Roman"/>
          <w:b/>
          <w:bCs/>
        </w:rPr>
        <w:t xml:space="preserve">  </w:t>
      </w:r>
    </w:p>
    <w:p w14:paraId="06F51F89" w14:textId="77777777" w:rsidR="0040554B" w:rsidRDefault="0040554B" w:rsidP="00846B75">
      <w:pPr>
        <w:rPr>
          <w:rFonts w:ascii="Times New Roman" w:hAnsi="Times New Roman" w:cs="Times New Roman"/>
          <w:b/>
          <w:bCs/>
        </w:rPr>
      </w:pPr>
      <w:r>
        <w:rPr>
          <w:rFonts w:ascii="Times New Roman" w:hAnsi="Times New Roman" w:cs="Times New Roman"/>
          <w:b/>
          <w:bCs/>
        </w:rPr>
        <w:t xml:space="preserve">  </w:t>
      </w:r>
    </w:p>
    <w:p w14:paraId="75F51507" w14:textId="77777777" w:rsidR="0040554B" w:rsidRDefault="0040554B" w:rsidP="00846B75">
      <w:pPr>
        <w:rPr>
          <w:rFonts w:ascii="Times New Roman" w:hAnsi="Times New Roman" w:cs="Times New Roman"/>
          <w:b/>
          <w:bCs/>
        </w:rPr>
      </w:pPr>
    </w:p>
    <w:p w14:paraId="41818DDA" w14:textId="77777777" w:rsidR="0040554B" w:rsidRDefault="0040554B" w:rsidP="00846B75">
      <w:pPr>
        <w:rPr>
          <w:rFonts w:ascii="Times New Roman" w:hAnsi="Times New Roman" w:cs="Times New Roman"/>
          <w:b/>
          <w:bCs/>
        </w:rPr>
      </w:pPr>
      <w:r>
        <w:rPr>
          <w:rFonts w:ascii="Times New Roman" w:hAnsi="Times New Roman" w:cs="Times New Roman"/>
          <w:b/>
          <w:bCs/>
        </w:rPr>
        <w:t xml:space="preserve">     </w:t>
      </w:r>
    </w:p>
    <w:p w14:paraId="41576185" w14:textId="77777777" w:rsidR="0040554B" w:rsidRDefault="0040554B" w:rsidP="00846B75">
      <w:pPr>
        <w:rPr>
          <w:rFonts w:ascii="Times New Roman" w:hAnsi="Times New Roman" w:cs="Times New Roman"/>
          <w:b/>
          <w:bCs/>
        </w:rPr>
      </w:pPr>
      <w:r>
        <w:rPr>
          <w:rFonts w:ascii="Times New Roman" w:hAnsi="Times New Roman" w:cs="Times New Roman"/>
          <w:b/>
          <w:bCs/>
        </w:rPr>
        <w:t xml:space="preserve">  </w:t>
      </w:r>
    </w:p>
    <w:p w14:paraId="53B9E4DF" w14:textId="77777777" w:rsidR="00716EB2" w:rsidRDefault="0040554B" w:rsidP="00846B75">
      <w:pPr>
        <w:rPr>
          <w:rFonts w:ascii="Times New Roman" w:hAnsi="Times New Roman" w:cs="Times New Roman"/>
          <w:b/>
          <w:bCs/>
        </w:rPr>
      </w:pPr>
      <w:r>
        <w:rPr>
          <w:rFonts w:ascii="Times New Roman" w:hAnsi="Times New Roman" w:cs="Times New Roman"/>
          <w:b/>
          <w:bCs/>
        </w:rPr>
        <w:t xml:space="preserve">          </w:t>
      </w:r>
    </w:p>
    <w:p w14:paraId="51EEFE3D" w14:textId="119B1B0E" w:rsidR="00846B75" w:rsidRPr="00846B75" w:rsidRDefault="00846B75" w:rsidP="00B0432C">
      <w:pPr>
        <w:ind w:left="567"/>
        <w:rPr>
          <w:rFonts w:ascii="Times New Roman" w:hAnsi="Times New Roman" w:cs="Times New Roman"/>
        </w:rPr>
      </w:pPr>
      <w:r w:rsidRPr="00846B75">
        <w:rPr>
          <w:rFonts w:ascii="Times New Roman" w:hAnsi="Times New Roman" w:cs="Times New Roman"/>
          <w:b/>
          <w:bCs/>
        </w:rPr>
        <w:t>MIPA SE · D-84051 Essenbach · Tel. +49 8703 92 20 · Telefax +49 8703 92 21 00</w:t>
      </w:r>
      <w:r w:rsidR="00B0432C">
        <w:rPr>
          <w:rFonts w:ascii="Times New Roman" w:hAnsi="Times New Roman" w:cs="Times New Roman"/>
          <w:b/>
          <w:bCs/>
        </w:rPr>
        <w:t>.</w:t>
      </w:r>
      <w:r>
        <w:rPr>
          <w:rFonts w:ascii="Times New Roman" w:hAnsi="Times New Roman" w:cs="Times New Roman"/>
          <w:b/>
          <w:bCs/>
        </w:rPr>
        <w:t xml:space="preserve">  </w:t>
      </w:r>
      <w:r w:rsidRPr="00B0432C">
        <w:rPr>
          <w:rFonts w:ascii="Times New Roman" w:hAnsi="Times New Roman" w:cs="Times New Roman"/>
          <w:b/>
          <w:bCs/>
        </w:rPr>
        <w:t>Platintojas – UAB „L</w:t>
      </w:r>
      <w:r w:rsidR="00B0432C">
        <w:rPr>
          <w:rFonts w:ascii="Times New Roman" w:hAnsi="Times New Roman" w:cs="Times New Roman"/>
          <w:b/>
          <w:bCs/>
        </w:rPr>
        <w:t>AUREX</w:t>
      </w:r>
      <w:r w:rsidRPr="00B0432C">
        <w:rPr>
          <w:rFonts w:ascii="Times New Roman" w:hAnsi="Times New Roman" w:cs="Times New Roman"/>
          <w:b/>
          <w:bCs/>
        </w:rPr>
        <w:t>“,</w:t>
      </w:r>
      <w:r w:rsidR="00B0432C">
        <w:rPr>
          <w:rFonts w:ascii="Times New Roman" w:hAnsi="Times New Roman" w:cs="Times New Roman"/>
          <w:b/>
          <w:bCs/>
        </w:rPr>
        <w:t xml:space="preserve"> </w:t>
      </w:r>
      <w:r w:rsidRPr="006373B1">
        <w:rPr>
          <w:rFonts w:ascii="Times New Roman" w:hAnsi="Times New Roman" w:cs="Times New Roman"/>
        </w:rPr>
        <w:t>Partizanų 15b, Kaunas, tel. 771700, Linkmenų 35a, Vilnius, tel. +370-656-</w:t>
      </w:r>
      <w:r>
        <w:rPr>
          <w:rFonts w:ascii="Times New Roman" w:hAnsi="Times New Roman" w:cs="Times New Roman"/>
        </w:rPr>
        <w:t xml:space="preserve"> </w:t>
      </w:r>
      <w:r w:rsidRPr="006373B1">
        <w:rPr>
          <w:rFonts w:ascii="Times New Roman" w:hAnsi="Times New Roman" w:cs="Times New Roman"/>
        </w:rPr>
        <w:t xml:space="preserve">40419.  </w:t>
      </w:r>
      <w:r w:rsidR="00B0432C">
        <w:rPr>
          <w:rFonts w:ascii="Times New Roman" w:hAnsi="Times New Roman" w:cs="Times New Roman"/>
        </w:rPr>
        <w:t>www.laurex.lt</w:t>
      </w:r>
    </w:p>
    <w:sectPr w:rsidR="00846B75" w:rsidRPr="00846B75" w:rsidSect="0022257E">
      <w:footerReference w:type="default" r:id="rId9"/>
      <w:pgSz w:w="11906" w:h="16838"/>
      <w:pgMar w:top="284" w:right="567" w:bottom="1134" w:left="567" w:header="567"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B1D8E" w14:textId="77777777" w:rsidR="00C70DA7" w:rsidRDefault="00C70DA7" w:rsidP="0022257E">
      <w:pPr>
        <w:spacing w:after="0" w:line="240" w:lineRule="auto"/>
      </w:pPr>
      <w:r>
        <w:separator/>
      </w:r>
    </w:p>
  </w:endnote>
  <w:endnote w:type="continuationSeparator" w:id="0">
    <w:p w14:paraId="4E0446D1" w14:textId="77777777" w:rsidR="00C70DA7" w:rsidRDefault="00C70DA7" w:rsidP="00222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221454"/>
      <w:docPartObj>
        <w:docPartGallery w:val="Page Numbers (Bottom of Page)"/>
        <w:docPartUnique/>
      </w:docPartObj>
    </w:sdtPr>
    <w:sdtContent>
      <w:p w14:paraId="095DB16A" w14:textId="2B8850B8" w:rsidR="0022257E" w:rsidRDefault="0022257E">
        <w:pPr>
          <w:pStyle w:val="Porat"/>
          <w:jc w:val="center"/>
        </w:pPr>
        <w:r>
          <w:fldChar w:fldCharType="begin"/>
        </w:r>
        <w:r>
          <w:instrText>PAGE   \* MERGEFORMAT</w:instrText>
        </w:r>
        <w:r>
          <w:fldChar w:fldCharType="separate"/>
        </w:r>
        <w:r>
          <w:t>2</w:t>
        </w:r>
        <w:r>
          <w:fldChar w:fldCharType="end"/>
        </w:r>
      </w:p>
    </w:sdtContent>
  </w:sdt>
  <w:p w14:paraId="3A837320" w14:textId="77777777" w:rsidR="0022257E" w:rsidRDefault="0022257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82A27" w14:textId="77777777" w:rsidR="00C70DA7" w:rsidRDefault="00C70DA7" w:rsidP="0022257E">
      <w:pPr>
        <w:spacing w:after="0" w:line="240" w:lineRule="auto"/>
      </w:pPr>
      <w:r>
        <w:separator/>
      </w:r>
    </w:p>
  </w:footnote>
  <w:footnote w:type="continuationSeparator" w:id="0">
    <w:p w14:paraId="74BF23D1" w14:textId="77777777" w:rsidR="00C70DA7" w:rsidRDefault="00C70DA7" w:rsidP="00222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D0267"/>
    <w:multiLevelType w:val="hybridMultilevel"/>
    <w:tmpl w:val="16CE2DF0"/>
    <w:lvl w:ilvl="0" w:tplc="CEE8290C">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A2760E3"/>
    <w:multiLevelType w:val="hybridMultilevel"/>
    <w:tmpl w:val="0534FA4C"/>
    <w:lvl w:ilvl="0" w:tplc="BABA0EA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C225E13"/>
    <w:multiLevelType w:val="hybridMultilevel"/>
    <w:tmpl w:val="CFC41428"/>
    <w:lvl w:ilvl="0" w:tplc="6E60B71A">
      <w:numFmt w:val="bullet"/>
      <w:lvlText w:val="-"/>
      <w:lvlJc w:val="left"/>
      <w:pPr>
        <w:ind w:left="423" w:hanging="360"/>
      </w:pPr>
      <w:rPr>
        <w:rFonts w:ascii="Times New Roman" w:eastAsiaTheme="minorHAnsi" w:hAnsi="Times New Roman" w:cs="Times New Roman" w:hint="default"/>
      </w:rPr>
    </w:lvl>
    <w:lvl w:ilvl="1" w:tplc="04270003" w:tentative="1">
      <w:start w:val="1"/>
      <w:numFmt w:val="bullet"/>
      <w:lvlText w:val="o"/>
      <w:lvlJc w:val="left"/>
      <w:pPr>
        <w:ind w:left="1143" w:hanging="360"/>
      </w:pPr>
      <w:rPr>
        <w:rFonts w:ascii="Courier New" w:hAnsi="Courier New" w:cs="Courier New" w:hint="default"/>
      </w:rPr>
    </w:lvl>
    <w:lvl w:ilvl="2" w:tplc="04270005" w:tentative="1">
      <w:start w:val="1"/>
      <w:numFmt w:val="bullet"/>
      <w:lvlText w:val=""/>
      <w:lvlJc w:val="left"/>
      <w:pPr>
        <w:ind w:left="1863" w:hanging="360"/>
      </w:pPr>
      <w:rPr>
        <w:rFonts w:ascii="Wingdings" w:hAnsi="Wingdings" w:hint="default"/>
      </w:rPr>
    </w:lvl>
    <w:lvl w:ilvl="3" w:tplc="04270001" w:tentative="1">
      <w:start w:val="1"/>
      <w:numFmt w:val="bullet"/>
      <w:lvlText w:val=""/>
      <w:lvlJc w:val="left"/>
      <w:pPr>
        <w:ind w:left="2583" w:hanging="360"/>
      </w:pPr>
      <w:rPr>
        <w:rFonts w:ascii="Symbol" w:hAnsi="Symbol" w:hint="default"/>
      </w:rPr>
    </w:lvl>
    <w:lvl w:ilvl="4" w:tplc="04270003" w:tentative="1">
      <w:start w:val="1"/>
      <w:numFmt w:val="bullet"/>
      <w:lvlText w:val="o"/>
      <w:lvlJc w:val="left"/>
      <w:pPr>
        <w:ind w:left="3303" w:hanging="360"/>
      </w:pPr>
      <w:rPr>
        <w:rFonts w:ascii="Courier New" w:hAnsi="Courier New" w:cs="Courier New" w:hint="default"/>
      </w:rPr>
    </w:lvl>
    <w:lvl w:ilvl="5" w:tplc="04270005" w:tentative="1">
      <w:start w:val="1"/>
      <w:numFmt w:val="bullet"/>
      <w:lvlText w:val=""/>
      <w:lvlJc w:val="left"/>
      <w:pPr>
        <w:ind w:left="4023" w:hanging="360"/>
      </w:pPr>
      <w:rPr>
        <w:rFonts w:ascii="Wingdings" w:hAnsi="Wingdings" w:hint="default"/>
      </w:rPr>
    </w:lvl>
    <w:lvl w:ilvl="6" w:tplc="04270001" w:tentative="1">
      <w:start w:val="1"/>
      <w:numFmt w:val="bullet"/>
      <w:lvlText w:val=""/>
      <w:lvlJc w:val="left"/>
      <w:pPr>
        <w:ind w:left="4743" w:hanging="360"/>
      </w:pPr>
      <w:rPr>
        <w:rFonts w:ascii="Symbol" w:hAnsi="Symbol" w:hint="default"/>
      </w:rPr>
    </w:lvl>
    <w:lvl w:ilvl="7" w:tplc="04270003" w:tentative="1">
      <w:start w:val="1"/>
      <w:numFmt w:val="bullet"/>
      <w:lvlText w:val="o"/>
      <w:lvlJc w:val="left"/>
      <w:pPr>
        <w:ind w:left="5463" w:hanging="360"/>
      </w:pPr>
      <w:rPr>
        <w:rFonts w:ascii="Courier New" w:hAnsi="Courier New" w:cs="Courier New" w:hint="default"/>
      </w:rPr>
    </w:lvl>
    <w:lvl w:ilvl="8" w:tplc="04270005" w:tentative="1">
      <w:start w:val="1"/>
      <w:numFmt w:val="bullet"/>
      <w:lvlText w:val=""/>
      <w:lvlJc w:val="left"/>
      <w:pPr>
        <w:ind w:left="6183" w:hanging="360"/>
      </w:pPr>
      <w:rPr>
        <w:rFonts w:ascii="Wingdings" w:hAnsi="Wingdings" w:hint="default"/>
      </w:rPr>
    </w:lvl>
  </w:abstractNum>
  <w:abstractNum w:abstractNumId="3" w15:restartNumberingAfterBreak="0">
    <w:nsid w:val="364D6CDF"/>
    <w:multiLevelType w:val="hybridMultilevel"/>
    <w:tmpl w:val="9BF807FC"/>
    <w:lvl w:ilvl="0" w:tplc="54BC4196">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3E43EC0"/>
    <w:multiLevelType w:val="hybridMultilevel"/>
    <w:tmpl w:val="86B41104"/>
    <w:lvl w:ilvl="0" w:tplc="8BE8A3B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8CB6148"/>
    <w:multiLevelType w:val="hybridMultilevel"/>
    <w:tmpl w:val="84B230DA"/>
    <w:lvl w:ilvl="0" w:tplc="D63419F8">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C355FB9"/>
    <w:multiLevelType w:val="hybridMultilevel"/>
    <w:tmpl w:val="01989280"/>
    <w:lvl w:ilvl="0" w:tplc="2196FA7C">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25796089">
    <w:abstractNumId w:val="3"/>
  </w:num>
  <w:num w:numId="2" w16cid:durableId="1169756973">
    <w:abstractNumId w:val="0"/>
  </w:num>
  <w:num w:numId="3" w16cid:durableId="1770925519">
    <w:abstractNumId w:val="6"/>
  </w:num>
  <w:num w:numId="4" w16cid:durableId="1393892898">
    <w:abstractNumId w:val="2"/>
  </w:num>
  <w:num w:numId="5" w16cid:durableId="657880530">
    <w:abstractNumId w:val="4"/>
  </w:num>
  <w:num w:numId="6" w16cid:durableId="1556964591">
    <w:abstractNumId w:val="5"/>
  </w:num>
  <w:num w:numId="7" w16cid:durableId="1400900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606"/>
    <w:rsid w:val="00031B07"/>
    <w:rsid w:val="0003612C"/>
    <w:rsid w:val="0003619C"/>
    <w:rsid w:val="000404BB"/>
    <w:rsid w:val="000A64BF"/>
    <w:rsid w:val="000C5B44"/>
    <w:rsid w:val="000C5F05"/>
    <w:rsid w:val="000D240F"/>
    <w:rsid w:val="000D737C"/>
    <w:rsid w:val="001061FB"/>
    <w:rsid w:val="001073FE"/>
    <w:rsid w:val="00161272"/>
    <w:rsid w:val="00176096"/>
    <w:rsid w:val="00177849"/>
    <w:rsid w:val="001A0459"/>
    <w:rsid w:val="001A077B"/>
    <w:rsid w:val="001D2819"/>
    <w:rsid w:val="001E65B3"/>
    <w:rsid w:val="00217A7E"/>
    <w:rsid w:val="0022257E"/>
    <w:rsid w:val="002732A5"/>
    <w:rsid w:val="002736BF"/>
    <w:rsid w:val="00281DF4"/>
    <w:rsid w:val="0028625C"/>
    <w:rsid w:val="0029429E"/>
    <w:rsid w:val="002A234A"/>
    <w:rsid w:val="002D77F8"/>
    <w:rsid w:val="00321FAC"/>
    <w:rsid w:val="00344F49"/>
    <w:rsid w:val="003B09F6"/>
    <w:rsid w:val="003B0FEC"/>
    <w:rsid w:val="003D5D7D"/>
    <w:rsid w:val="003E241A"/>
    <w:rsid w:val="003E6674"/>
    <w:rsid w:val="0040554B"/>
    <w:rsid w:val="00421EB8"/>
    <w:rsid w:val="004466D9"/>
    <w:rsid w:val="00454D1D"/>
    <w:rsid w:val="004727F1"/>
    <w:rsid w:val="004A0332"/>
    <w:rsid w:val="004E226D"/>
    <w:rsid w:val="004F4290"/>
    <w:rsid w:val="0052184C"/>
    <w:rsid w:val="00526932"/>
    <w:rsid w:val="005539D2"/>
    <w:rsid w:val="005B0377"/>
    <w:rsid w:val="005B50BE"/>
    <w:rsid w:val="005D0E28"/>
    <w:rsid w:val="005D74D1"/>
    <w:rsid w:val="005E296F"/>
    <w:rsid w:val="005E3125"/>
    <w:rsid w:val="005F006C"/>
    <w:rsid w:val="005F4B6E"/>
    <w:rsid w:val="00622D81"/>
    <w:rsid w:val="00624CA2"/>
    <w:rsid w:val="00687161"/>
    <w:rsid w:val="006C1FD7"/>
    <w:rsid w:val="006D4214"/>
    <w:rsid w:val="006F6119"/>
    <w:rsid w:val="0070667C"/>
    <w:rsid w:val="00716EB2"/>
    <w:rsid w:val="0072166E"/>
    <w:rsid w:val="00780024"/>
    <w:rsid w:val="007B5606"/>
    <w:rsid w:val="007F1783"/>
    <w:rsid w:val="007F7B03"/>
    <w:rsid w:val="00833581"/>
    <w:rsid w:val="0083462F"/>
    <w:rsid w:val="00846B75"/>
    <w:rsid w:val="00852EDF"/>
    <w:rsid w:val="008767A8"/>
    <w:rsid w:val="00893C8E"/>
    <w:rsid w:val="008E2946"/>
    <w:rsid w:val="008E7376"/>
    <w:rsid w:val="00905EF6"/>
    <w:rsid w:val="00917411"/>
    <w:rsid w:val="009437AE"/>
    <w:rsid w:val="0097750E"/>
    <w:rsid w:val="009C763D"/>
    <w:rsid w:val="00A1168E"/>
    <w:rsid w:val="00A12082"/>
    <w:rsid w:val="00A158DA"/>
    <w:rsid w:val="00A2680C"/>
    <w:rsid w:val="00A26FF8"/>
    <w:rsid w:val="00A32F6B"/>
    <w:rsid w:val="00A73CB5"/>
    <w:rsid w:val="00A9056E"/>
    <w:rsid w:val="00AE2724"/>
    <w:rsid w:val="00B021B0"/>
    <w:rsid w:val="00B0432C"/>
    <w:rsid w:val="00B11571"/>
    <w:rsid w:val="00B46D87"/>
    <w:rsid w:val="00B85B51"/>
    <w:rsid w:val="00B94985"/>
    <w:rsid w:val="00B95EA6"/>
    <w:rsid w:val="00BB1A39"/>
    <w:rsid w:val="00BF5965"/>
    <w:rsid w:val="00C4731B"/>
    <w:rsid w:val="00C60536"/>
    <w:rsid w:val="00C70DA7"/>
    <w:rsid w:val="00CA20FE"/>
    <w:rsid w:val="00CD579A"/>
    <w:rsid w:val="00CE1A01"/>
    <w:rsid w:val="00CF2AAC"/>
    <w:rsid w:val="00D02223"/>
    <w:rsid w:val="00D04B8A"/>
    <w:rsid w:val="00D324D7"/>
    <w:rsid w:val="00D77C8B"/>
    <w:rsid w:val="00D871CC"/>
    <w:rsid w:val="00DA62AA"/>
    <w:rsid w:val="00DD4519"/>
    <w:rsid w:val="00DD6BCA"/>
    <w:rsid w:val="00E50014"/>
    <w:rsid w:val="00E63683"/>
    <w:rsid w:val="00ED4433"/>
    <w:rsid w:val="00ED4FF9"/>
    <w:rsid w:val="00ED620E"/>
    <w:rsid w:val="00F006F7"/>
    <w:rsid w:val="00F14D7F"/>
    <w:rsid w:val="00F20CD9"/>
    <w:rsid w:val="00F300C4"/>
    <w:rsid w:val="00F41D17"/>
    <w:rsid w:val="00F8264D"/>
    <w:rsid w:val="00F82914"/>
    <w:rsid w:val="00FC505F"/>
    <w:rsid w:val="00FE6CEE"/>
    <w:rsid w:val="00FF0C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F8B2D"/>
  <w15:chartTrackingRefBased/>
  <w15:docId w15:val="{3C7BFB98-DC77-4A2D-9842-90AEB142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B56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B56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B560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B560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B560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B560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B560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B560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B560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560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B560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B560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B560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B560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B560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B560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B560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B560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B5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B560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B560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B560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B560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B5606"/>
    <w:rPr>
      <w:i/>
      <w:iCs/>
      <w:color w:val="404040" w:themeColor="text1" w:themeTint="BF"/>
    </w:rPr>
  </w:style>
  <w:style w:type="paragraph" w:styleId="Sraopastraipa">
    <w:name w:val="List Paragraph"/>
    <w:basedOn w:val="prastasis"/>
    <w:uiPriority w:val="34"/>
    <w:qFormat/>
    <w:rsid w:val="007B5606"/>
    <w:pPr>
      <w:ind w:left="720"/>
      <w:contextualSpacing/>
    </w:pPr>
  </w:style>
  <w:style w:type="character" w:styleId="Rykuspabraukimas">
    <w:name w:val="Intense Emphasis"/>
    <w:basedOn w:val="Numatytasispastraiposriftas"/>
    <w:uiPriority w:val="21"/>
    <w:qFormat/>
    <w:rsid w:val="007B5606"/>
    <w:rPr>
      <w:i/>
      <w:iCs/>
      <w:color w:val="2F5496" w:themeColor="accent1" w:themeShade="BF"/>
    </w:rPr>
  </w:style>
  <w:style w:type="paragraph" w:styleId="Iskirtacitata">
    <w:name w:val="Intense Quote"/>
    <w:basedOn w:val="prastasis"/>
    <w:next w:val="prastasis"/>
    <w:link w:val="IskirtacitataDiagrama"/>
    <w:uiPriority w:val="30"/>
    <w:qFormat/>
    <w:rsid w:val="007B56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B5606"/>
    <w:rPr>
      <w:i/>
      <w:iCs/>
      <w:color w:val="2F5496" w:themeColor="accent1" w:themeShade="BF"/>
    </w:rPr>
  </w:style>
  <w:style w:type="character" w:styleId="Rykinuoroda">
    <w:name w:val="Intense Reference"/>
    <w:basedOn w:val="Numatytasispastraiposriftas"/>
    <w:uiPriority w:val="32"/>
    <w:qFormat/>
    <w:rsid w:val="007B5606"/>
    <w:rPr>
      <w:b/>
      <w:bCs/>
      <w:smallCaps/>
      <w:color w:val="2F5496" w:themeColor="accent1" w:themeShade="BF"/>
      <w:spacing w:val="5"/>
    </w:rPr>
  </w:style>
  <w:style w:type="table" w:styleId="Lentelstinklelis">
    <w:name w:val="Table Grid"/>
    <w:basedOn w:val="prastojilentel"/>
    <w:uiPriority w:val="39"/>
    <w:rsid w:val="005B5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2257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2257E"/>
  </w:style>
  <w:style w:type="paragraph" w:styleId="Porat">
    <w:name w:val="footer"/>
    <w:basedOn w:val="prastasis"/>
    <w:link w:val="PoratDiagrama"/>
    <w:uiPriority w:val="99"/>
    <w:unhideWhenUsed/>
    <w:rsid w:val="0022257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2257E"/>
  </w:style>
  <w:style w:type="character" w:styleId="Komentaronuoroda">
    <w:name w:val="annotation reference"/>
    <w:basedOn w:val="Numatytasispastraiposriftas"/>
    <w:uiPriority w:val="99"/>
    <w:semiHidden/>
    <w:unhideWhenUsed/>
    <w:rsid w:val="00780024"/>
    <w:rPr>
      <w:sz w:val="16"/>
      <w:szCs w:val="16"/>
    </w:rPr>
  </w:style>
  <w:style w:type="paragraph" w:styleId="Komentarotekstas">
    <w:name w:val="annotation text"/>
    <w:basedOn w:val="prastasis"/>
    <w:link w:val="KomentarotekstasDiagrama"/>
    <w:uiPriority w:val="99"/>
    <w:semiHidden/>
    <w:unhideWhenUsed/>
    <w:rsid w:val="0078002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80024"/>
    <w:rPr>
      <w:sz w:val="20"/>
      <w:szCs w:val="20"/>
    </w:rPr>
  </w:style>
  <w:style w:type="paragraph" w:styleId="Komentarotema">
    <w:name w:val="annotation subject"/>
    <w:basedOn w:val="Komentarotekstas"/>
    <w:next w:val="Komentarotekstas"/>
    <w:link w:val="KomentarotemaDiagrama"/>
    <w:uiPriority w:val="99"/>
    <w:semiHidden/>
    <w:unhideWhenUsed/>
    <w:rsid w:val="00780024"/>
    <w:rPr>
      <w:b/>
      <w:bCs/>
    </w:rPr>
  </w:style>
  <w:style w:type="character" w:customStyle="1" w:styleId="KomentarotemaDiagrama">
    <w:name w:val="Komentaro tema Diagrama"/>
    <w:basedOn w:val="KomentarotekstasDiagrama"/>
    <w:link w:val="Komentarotema"/>
    <w:uiPriority w:val="99"/>
    <w:semiHidden/>
    <w:rsid w:val="007800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4900">
      <w:bodyDiv w:val="1"/>
      <w:marLeft w:val="0"/>
      <w:marRight w:val="0"/>
      <w:marTop w:val="0"/>
      <w:marBottom w:val="0"/>
      <w:divBdr>
        <w:top w:val="none" w:sz="0" w:space="0" w:color="auto"/>
        <w:left w:val="none" w:sz="0" w:space="0" w:color="auto"/>
        <w:bottom w:val="none" w:sz="0" w:space="0" w:color="auto"/>
        <w:right w:val="none" w:sz="0" w:space="0" w:color="auto"/>
      </w:divBdr>
      <w:divsChild>
        <w:div w:id="1234009090">
          <w:marLeft w:val="0"/>
          <w:marRight w:val="0"/>
          <w:marTop w:val="0"/>
          <w:marBottom w:val="0"/>
          <w:divBdr>
            <w:top w:val="none" w:sz="0" w:space="0" w:color="auto"/>
            <w:left w:val="none" w:sz="0" w:space="0" w:color="auto"/>
            <w:bottom w:val="none" w:sz="0" w:space="0" w:color="auto"/>
            <w:right w:val="none" w:sz="0" w:space="0" w:color="auto"/>
          </w:divBdr>
        </w:div>
      </w:divsChild>
    </w:div>
    <w:div w:id="165216867">
      <w:bodyDiv w:val="1"/>
      <w:marLeft w:val="0"/>
      <w:marRight w:val="0"/>
      <w:marTop w:val="0"/>
      <w:marBottom w:val="0"/>
      <w:divBdr>
        <w:top w:val="none" w:sz="0" w:space="0" w:color="auto"/>
        <w:left w:val="none" w:sz="0" w:space="0" w:color="auto"/>
        <w:bottom w:val="none" w:sz="0" w:space="0" w:color="auto"/>
        <w:right w:val="none" w:sz="0" w:space="0" w:color="auto"/>
      </w:divBdr>
      <w:divsChild>
        <w:div w:id="1580285930">
          <w:marLeft w:val="0"/>
          <w:marRight w:val="0"/>
          <w:marTop w:val="0"/>
          <w:marBottom w:val="0"/>
          <w:divBdr>
            <w:top w:val="none" w:sz="0" w:space="0" w:color="auto"/>
            <w:left w:val="none" w:sz="0" w:space="0" w:color="auto"/>
            <w:bottom w:val="none" w:sz="0" w:space="0" w:color="auto"/>
            <w:right w:val="none" w:sz="0" w:space="0" w:color="auto"/>
          </w:divBdr>
        </w:div>
      </w:divsChild>
    </w:div>
    <w:div w:id="515849117">
      <w:bodyDiv w:val="1"/>
      <w:marLeft w:val="0"/>
      <w:marRight w:val="0"/>
      <w:marTop w:val="0"/>
      <w:marBottom w:val="0"/>
      <w:divBdr>
        <w:top w:val="none" w:sz="0" w:space="0" w:color="auto"/>
        <w:left w:val="none" w:sz="0" w:space="0" w:color="auto"/>
        <w:bottom w:val="none" w:sz="0" w:space="0" w:color="auto"/>
        <w:right w:val="none" w:sz="0" w:space="0" w:color="auto"/>
      </w:divBdr>
      <w:divsChild>
        <w:div w:id="387070714">
          <w:marLeft w:val="0"/>
          <w:marRight w:val="0"/>
          <w:marTop w:val="0"/>
          <w:marBottom w:val="0"/>
          <w:divBdr>
            <w:top w:val="none" w:sz="0" w:space="0" w:color="auto"/>
            <w:left w:val="none" w:sz="0" w:space="0" w:color="auto"/>
            <w:bottom w:val="none" w:sz="0" w:space="0" w:color="auto"/>
            <w:right w:val="none" w:sz="0" w:space="0" w:color="auto"/>
          </w:divBdr>
        </w:div>
      </w:divsChild>
    </w:div>
    <w:div w:id="1057708059">
      <w:bodyDiv w:val="1"/>
      <w:marLeft w:val="0"/>
      <w:marRight w:val="0"/>
      <w:marTop w:val="0"/>
      <w:marBottom w:val="0"/>
      <w:divBdr>
        <w:top w:val="none" w:sz="0" w:space="0" w:color="auto"/>
        <w:left w:val="none" w:sz="0" w:space="0" w:color="auto"/>
        <w:bottom w:val="none" w:sz="0" w:space="0" w:color="auto"/>
        <w:right w:val="none" w:sz="0" w:space="0" w:color="auto"/>
      </w:divBdr>
      <w:divsChild>
        <w:div w:id="478152065">
          <w:marLeft w:val="0"/>
          <w:marRight w:val="0"/>
          <w:marTop w:val="0"/>
          <w:marBottom w:val="0"/>
          <w:divBdr>
            <w:top w:val="none" w:sz="0" w:space="0" w:color="auto"/>
            <w:left w:val="none" w:sz="0" w:space="0" w:color="auto"/>
            <w:bottom w:val="none" w:sz="0" w:space="0" w:color="auto"/>
            <w:right w:val="none" w:sz="0" w:space="0" w:color="auto"/>
          </w:divBdr>
        </w:div>
      </w:divsChild>
    </w:div>
    <w:div w:id="1201942213">
      <w:bodyDiv w:val="1"/>
      <w:marLeft w:val="0"/>
      <w:marRight w:val="0"/>
      <w:marTop w:val="0"/>
      <w:marBottom w:val="0"/>
      <w:divBdr>
        <w:top w:val="none" w:sz="0" w:space="0" w:color="auto"/>
        <w:left w:val="none" w:sz="0" w:space="0" w:color="auto"/>
        <w:bottom w:val="none" w:sz="0" w:space="0" w:color="auto"/>
        <w:right w:val="none" w:sz="0" w:space="0" w:color="auto"/>
      </w:divBdr>
      <w:divsChild>
        <w:div w:id="2057193118">
          <w:marLeft w:val="0"/>
          <w:marRight w:val="0"/>
          <w:marTop w:val="0"/>
          <w:marBottom w:val="0"/>
          <w:divBdr>
            <w:top w:val="none" w:sz="0" w:space="0" w:color="auto"/>
            <w:left w:val="none" w:sz="0" w:space="0" w:color="auto"/>
            <w:bottom w:val="none" w:sz="0" w:space="0" w:color="auto"/>
            <w:right w:val="none" w:sz="0" w:space="0" w:color="auto"/>
          </w:divBdr>
        </w:div>
      </w:divsChild>
    </w:div>
    <w:div w:id="1452818858">
      <w:bodyDiv w:val="1"/>
      <w:marLeft w:val="0"/>
      <w:marRight w:val="0"/>
      <w:marTop w:val="0"/>
      <w:marBottom w:val="0"/>
      <w:divBdr>
        <w:top w:val="none" w:sz="0" w:space="0" w:color="auto"/>
        <w:left w:val="none" w:sz="0" w:space="0" w:color="auto"/>
        <w:bottom w:val="none" w:sz="0" w:space="0" w:color="auto"/>
        <w:right w:val="none" w:sz="0" w:space="0" w:color="auto"/>
      </w:divBdr>
      <w:divsChild>
        <w:div w:id="1673340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F0A14-B250-44FC-A071-0A57C27E5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2</Pages>
  <Words>3715</Words>
  <Characters>2118</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Laurex UAB</dc:creator>
  <cp:keywords/>
  <dc:description/>
  <cp:lastModifiedBy>Laurex UAB</cp:lastModifiedBy>
  <cp:revision>21</cp:revision>
  <cp:lastPrinted>2025-09-22T07:07:00Z</cp:lastPrinted>
  <dcterms:created xsi:type="dcterms:W3CDTF">2025-07-03T08:21:00Z</dcterms:created>
  <dcterms:modified xsi:type="dcterms:W3CDTF">2025-09-22T07:09:00Z</dcterms:modified>
</cp:coreProperties>
</file>